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611C78">
        <w:rPr>
          <w:rFonts w:eastAsiaTheme="minorHAnsi"/>
          <w:noProof/>
          <w:sz w:val="22"/>
          <w:szCs w:val="22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-88265</wp:posOffset>
            </wp:positionV>
            <wp:extent cx="428625" cy="447040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CF7480" w:rsidRPr="00611C78" w:rsidRDefault="00CF7480" w:rsidP="00CF7480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РОСТОВСК</w:t>
      </w:r>
      <w:r>
        <w:rPr>
          <w:rFonts w:eastAsiaTheme="minorHAnsi"/>
          <w:sz w:val="20"/>
          <w:szCs w:val="20"/>
          <w:lang w:eastAsia="en-US"/>
        </w:rPr>
        <w:t>АЯ</w:t>
      </w:r>
      <w:r w:rsidRPr="00611C78">
        <w:rPr>
          <w:rFonts w:eastAsiaTheme="minorHAnsi"/>
          <w:sz w:val="20"/>
          <w:szCs w:val="20"/>
          <w:lang w:eastAsia="en-US"/>
        </w:rPr>
        <w:t xml:space="preserve"> ОБЛАСТ</w:t>
      </w:r>
      <w:r>
        <w:rPr>
          <w:rFonts w:eastAsiaTheme="minorHAnsi"/>
          <w:sz w:val="20"/>
          <w:szCs w:val="20"/>
          <w:lang w:eastAsia="en-US"/>
        </w:rPr>
        <w:t>Ь</w:t>
      </w:r>
    </w:p>
    <w:p w:rsidR="00CF7480" w:rsidRPr="00611C78" w:rsidRDefault="00CF7480" w:rsidP="00CF7480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EC1CC2">
        <w:rPr>
          <w:rFonts w:eastAsiaTheme="minorHAnsi"/>
          <w:sz w:val="20"/>
          <w:szCs w:val="20"/>
          <w:lang w:eastAsia="en-US"/>
        </w:rPr>
        <w:t>ОКТЯБРЬСКИЙ РАЙОН</w:t>
      </w:r>
    </w:p>
    <w:p w:rsidR="00CF7480" w:rsidRDefault="00CF7480" w:rsidP="00CF7480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МУНИЦИПАЛЬНОЕ ОБРАЗОВАНИЕ </w:t>
      </w:r>
    </w:p>
    <w:p w:rsidR="00CF7480" w:rsidRPr="00611C78" w:rsidRDefault="00CF7480" w:rsidP="00CF7480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EC1CC2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>КРИВЯНСКОЕ</w:t>
      </w:r>
      <w:r w:rsidRPr="00024FB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24FBC">
        <w:rPr>
          <w:rFonts w:eastAsiaTheme="minorHAnsi"/>
          <w:sz w:val="20"/>
          <w:szCs w:val="20"/>
          <w:lang w:eastAsia="en-US"/>
        </w:rPr>
        <w:t>СЕЛЬСКОЕ</w:t>
      </w:r>
      <w:r w:rsidRPr="00EC1CC2">
        <w:rPr>
          <w:rFonts w:eastAsiaTheme="minorHAnsi"/>
          <w:sz w:val="20"/>
          <w:szCs w:val="20"/>
          <w:lang w:eastAsia="en-US"/>
        </w:rPr>
        <w:t xml:space="preserve"> ПОСЕЛЕНИЕ»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D7767" w:rsidRDefault="005D7767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D7767">
        <w:rPr>
          <w:rFonts w:eastAsiaTheme="minorHAnsi"/>
          <w:b/>
          <w:sz w:val="28"/>
          <w:szCs w:val="28"/>
          <w:lang w:eastAsia="en-US"/>
        </w:rPr>
        <w:t xml:space="preserve">ПРОЕКТ </w:t>
      </w:r>
      <w:r w:rsidR="00611C78" w:rsidRPr="00611C78">
        <w:rPr>
          <w:rFonts w:eastAsiaTheme="minorHAnsi"/>
          <w:b/>
          <w:sz w:val="28"/>
          <w:szCs w:val="28"/>
          <w:lang w:eastAsia="en-US"/>
        </w:rPr>
        <w:t>ГЕНЕРАЛЬН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="00611C78" w:rsidRPr="00611C78">
        <w:rPr>
          <w:rFonts w:eastAsiaTheme="minorHAnsi"/>
          <w:b/>
          <w:sz w:val="28"/>
          <w:szCs w:val="28"/>
          <w:lang w:eastAsia="en-US"/>
        </w:rPr>
        <w:t xml:space="preserve"> ПЛАН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="00611C78" w:rsidRPr="00611C7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11C78">
        <w:rPr>
          <w:rFonts w:eastAsiaTheme="minorHAnsi"/>
          <w:sz w:val="28"/>
          <w:szCs w:val="28"/>
          <w:lang w:eastAsia="en-US"/>
        </w:rPr>
        <w:t>«</w:t>
      </w:r>
      <w:r w:rsidR="00B2487B">
        <w:rPr>
          <w:b/>
          <w:sz w:val="28"/>
          <w:szCs w:val="28"/>
        </w:rPr>
        <w:t>КРИВЯНСКОЕ</w:t>
      </w:r>
      <w:r w:rsidR="00B2487B" w:rsidRPr="00611C7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11C78">
        <w:rPr>
          <w:rFonts w:eastAsiaTheme="minorHAnsi"/>
          <w:b/>
          <w:sz w:val="28"/>
          <w:szCs w:val="28"/>
          <w:lang w:eastAsia="en-US"/>
        </w:rPr>
        <w:t>СЕЛЬСКОЕ ПОСЕЛЕНИЕ</w:t>
      </w:r>
      <w:r w:rsidRPr="00611C78">
        <w:rPr>
          <w:rFonts w:eastAsiaTheme="minorHAnsi"/>
          <w:sz w:val="28"/>
          <w:szCs w:val="28"/>
          <w:lang w:eastAsia="en-US"/>
        </w:rPr>
        <w:t>»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11C78">
        <w:rPr>
          <w:rFonts w:eastAsiaTheme="minorHAnsi"/>
          <w:b/>
          <w:sz w:val="28"/>
          <w:szCs w:val="28"/>
          <w:lang w:eastAsia="en-US"/>
        </w:rPr>
        <w:t xml:space="preserve">ТОМ  </w:t>
      </w:r>
      <w:r w:rsidRPr="00611C78">
        <w:rPr>
          <w:rFonts w:eastAsiaTheme="minorHAnsi"/>
          <w:b/>
          <w:sz w:val="28"/>
          <w:szCs w:val="28"/>
          <w:lang w:val="en-US" w:eastAsia="en-US"/>
        </w:rPr>
        <w:t>I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611C78">
        <w:rPr>
          <w:rFonts w:eastAsiaTheme="minorHAnsi"/>
          <w:sz w:val="22"/>
          <w:szCs w:val="22"/>
          <w:lang w:eastAsia="en-US"/>
        </w:rPr>
        <w:t xml:space="preserve">ПОЛОЖЕНИЕ О ТЕРРИТОРИАЛЬНОМ ПЛАНИРОВАНИИ 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C27C69" w:rsidRPr="00611C78" w:rsidRDefault="00C27C69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noProof/>
          <w:sz w:val="22"/>
          <w:szCs w:val="22"/>
        </w:rPr>
      </w:pPr>
    </w:p>
    <w:p w:rsidR="00611C78" w:rsidRDefault="00611C78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C27C69" w:rsidRDefault="00C27C69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5C0433" w:rsidRDefault="005C0433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5C0433" w:rsidRPr="00611C78" w:rsidRDefault="005C0433" w:rsidP="00611C7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Ростов-на-Дону</w:t>
      </w:r>
    </w:p>
    <w:p w:rsidR="00611C78" w:rsidRPr="00611C78" w:rsidRDefault="00611C78" w:rsidP="00611C78">
      <w:pPr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611C78">
        <w:rPr>
          <w:rFonts w:eastAsiaTheme="minorHAnsi"/>
          <w:sz w:val="20"/>
          <w:szCs w:val="20"/>
          <w:lang w:eastAsia="en-US"/>
        </w:rPr>
        <w:t>2020</w:t>
      </w:r>
    </w:p>
    <w:p w:rsidR="00FF66AD" w:rsidRPr="00E224FC" w:rsidRDefault="00FF66AD" w:rsidP="00FF66AD">
      <w:pPr>
        <w:spacing w:line="319" w:lineRule="auto"/>
        <w:jc w:val="center"/>
        <w:rPr>
          <w:rFonts w:eastAsia="Calibri"/>
          <w:b/>
          <w:color w:val="FF0000"/>
          <w:lang w:eastAsia="en-US"/>
        </w:rPr>
        <w:sectPr w:rsidR="00FF66AD" w:rsidRPr="00E224FC" w:rsidSect="00176D01">
          <w:headerReference w:type="default" r:id="rId9"/>
          <w:foot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51C7C" w:rsidRPr="00CF7480" w:rsidRDefault="00F57B28" w:rsidP="00E64043">
      <w:pPr>
        <w:pageBreakBefore/>
        <w:jc w:val="center"/>
        <w:rPr>
          <w:b/>
          <w:caps/>
        </w:rPr>
      </w:pPr>
      <w:r w:rsidRPr="00CF7480">
        <w:rPr>
          <w:b/>
          <w:caps/>
        </w:rPr>
        <w:lastRenderedPageBreak/>
        <w:t>Содержание</w:t>
      </w:r>
    </w:p>
    <w:p w:rsidR="00F57B28" w:rsidRPr="00E224FC" w:rsidRDefault="00F57B28" w:rsidP="00F57B28">
      <w:pPr>
        <w:ind w:left="426" w:hanging="426"/>
        <w:jc w:val="both"/>
        <w:rPr>
          <w:caps/>
          <w:color w:val="FF0000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id w:val="8153958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sdtEndPr>
      <w:sdtContent>
        <w:sdt>
          <w:sdtP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ru-RU"/>
            </w:rPr>
            <w:id w:val="27775776"/>
            <w:docPartObj>
              <w:docPartGallery w:val="Table of Contents"/>
              <w:docPartUnique/>
            </w:docPartObj>
          </w:sdtPr>
          <w:sdtContent>
            <w:p w:rsidR="00CF7480" w:rsidRPr="00EF633B" w:rsidRDefault="00CF7480" w:rsidP="00CF7480">
              <w:pPr>
                <w:pStyle w:val="aff9"/>
                <w:rPr>
                  <w:color w:val="auto"/>
                </w:rPr>
              </w:pPr>
              <w:r w:rsidRPr="00EF633B">
                <w:rPr>
                  <w:color w:val="auto"/>
                </w:rPr>
                <w:t>Оглавление</w:t>
              </w:r>
            </w:p>
            <w:p w:rsidR="00CF7480" w:rsidRDefault="00A36C95" w:rsidP="00CF7480">
              <w:pPr>
                <w:pStyle w:val="14"/>
                <w:tabs>
                  <w:tab w:val="left" w:pos="480"/>
                  <w:tab w:val="right" w:leader="dot" w:pos="10195"/>
                </w:tabs>
                <w:jc w:val="both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r w:rsidRPr="00EF633B">
                <w:fldChar w:fldCharType="begin"/>
              </w:r>
              <w:r w:rsidR="00CF7480" w:rsidRPr="00EF633B">
                <w:instrText xml:space="preserve"> TOC \o "1-1" \h \z \u </w:instrText>
              </w:r>
              <w:r w:rsidRPr="00EF633B">
                <w:fldChar w:fldCharType="separate"/>
              </w:r>
              <w:hyperlink w:anchor="_Toc43391421" w:history="1">
                <w:r w:rsidR="00CF7480" w:rsidRPr="00757825">
                  <w:rPr>
                    <w:rStyle w:val="af5"/>
                    <w:noProof/>
                  </w:rPr>
                  <w:t>1</w:t>
                </w:r>
                <w:r w:rsidR="00CF7480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  <w:tab/>
                </w:r>
                <w:r w:rsidR="00CF7480" w:rsidRPr="00757825">
                  <w:rPr>
                    <w:rStyle w:val="af5"/>
                    <w:noProof/>
                  </w:rPr>
                  <w:t>ОБЩИЕ ПОЛОЖЕНИЯ</w:t>
                </w:r>
                <w:r w:rsidR="00CF7480">
                  <w:rPr>
                    <w:noProof/>
                    <w:webHidden/>
                  </w:rPr>
                  <w:tab/>
                </w:r>
                <w:r w:rsidR="005C0433">
                  <w:rPr>
                    <w:noProof/>
                    <w:webHidden/>
                  </w:rPr>
                  <w:t>3</w:t>
                </w:r>
              </w:hyperlink>
            </w:p>
            <w:p w:rsidR="00CF7480" w:rsidRDefault="00A36C95" w:rsidP="00CF7480">
              <w:pPr>
                <w:pStyle w:val="14"/>
                <w:tabs>
                  <w:tab w:val="left" w:pos="480"/>
                  <w:tab w:val="right" w:leader="dot" w:pos="10195"/>
                </w:tabs>
                <w:jc w:val="both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43391422" w:history="1">
                <w:r w:rsidR="00CF7480" w:rsidRPr="00757825">
                  <w:rPr>
                    <w:rStyle w:val="af5"/>
                    <w:noProof/>
                  </w:rPr>
                  <w:t>2</w:t>
                </w:r>
                <w:r w:rsidR="00CF7480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  <w:tab/>
                </w:r>
                <w:r w:rsidR="00CF7480" w:rsidRPr="00757825">
                  <w:rPr>
                    <w:rStyle w:val="af5"/>
                    <w:noProof/>
                  </w:rPr>
                  <w:t>СВЕДЕНИЯ О ВИДАХ, НАЗНАЧЕНИИ И НАИМЕНОВАНИЯХ ПЛАНИРУЕМЫХ ДЛЯ РАЗМЕЩЕНИЯ ОБЪЕКТОВ МЕСТНОГО ЗНАЧЕНИЯ МУНИЦИПАЛЬНОГО ОБРАЗОВАНИЯ «</w:t>
                </w:r>
                <w:r w:rsidR="00CF7480">
                  <w:rPr>
                    <w:rStyle w:val="af5"/>
                    <w:noProof/>
                  </w:rPr>
                  <w:t>КРИВЯНСКОЕ СЕЛЬСКОЕ</w:t>
                </w:r>
                <w:r w:rsidR="00CF7480" w:rsidRPr="00757825">
                  <w:rPr>
                    <w:rStyle w:val="af5"/>
                    <w:noProof/>
                  </w:rPr>
                  <w:t xml:space="preserve"> ПОСЕЛЕНИЕ»,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    </w:r>
                <w:r w:rsidR="00CF7480">
                  <w:rPr>
                    <w:noProof/>
                    <w:webHidden/>
                  </w:rPr>
                  <w:tab/>
                </w:r>
                <w:r w:rsidR="005C0433">
                  <w:rPr>
                    <w:noProof/>
                    <w:webHidden/>
                  </w:rPr>
                  <w:t>5</w:t>
                </w:r>
              </w:hyperlink>
            </w:p>
            <w:p w:rsidR="00CF7480" w:rsidRDefault="00A36C95" w:rsidP="00CF7480">
              <w:pPr>
                <w:pStyle w:val="14"/>
                <w:tabs>
                  <w:tab w:val="left" w:pos="480"/>
                  <w:tab w:val="right" w:leader="dot" w:pos="10195"/>
                </w:tabs>
                <w:jc w:val="both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43391423" w:history="1">
                <w:r w:rsidR="00CF7480" w:rsidRPr="00757825">
                  <w:rPr>
                    <w:rStyle w:val="af5"/>
                    <w:noProof/>
                  </w:rPr>
                  <w:t>3</w:t>
                </w:r>
                <w:r w:rsidR="00CF7480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  <w:tab/>
                </w:r>
                <w:r w:rsidR="00CF7480" w:rsidRPr="00757825">
                  <w:rPr>
                    <w:rStyle w:val="af5"/>
                    <w:noProof/>
                  </w:rPr>
    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    </w:r>
                <w:r w:rsidR="00CF7480">
                  <w:rPr>
                    <w:noProof/>
                    <w:webHidden/>
                  </w:rPr>
                  <w:tab/>
                </w:r>
                <w:r w:rsidR="00EC06A2">
                  <w:rPr>
                    <w:noProof/>
                    <w:webHidden/>
                  </w:rPr>
                  <w:t>8</w:t>
                </w:r>
              </w:hyperlink>
            </w:p>
            <w:p w:rsidR="00CF7480" w:rsidRDefault="00A36C95" w:rsidP="00CF7480">
              <w:pPr>
                <w:jc w:val="both"/>
              </w:pPr>
              <w:r w:rsidRPr="00EF633B">
                <w:fldChar w:fldCharType="end"/>
              </w:r>
            </w:p>
          </w:sdtContent>
        </w:sdt>
        <w:p w:rsidR="000C1B03" w:rsidRPr="00E224FC" w:rsidRDefault="00A36C95" w:rsidP="00CF7480">
          <w:pPr>
            <w:pStyle w:val="aff9"/>
            <w:rPr>
              <w:color w:val="FF0000"/>
            </w:rPr>
          </w:pPr>
        </w:p>
      </w:sdtContent>
    </w:sdt>
    <w:p w:rsidR="00F57B28" w:rsidRPr="00E224FC" w:rsidRDefault="00F57B28" w:rsidP="00F57B28">
      <w:pPr>
        <w:jc w:val="center"/>
        <w:rPr>
          <w:b/>
          <w:color w:val="FF0000"/>
        </w:rPr>
      </w:pPr>
    </w:p>
    <w:p w:rsidR="008D7D92" w:rsidRPr="00E224FC" w:rsidRDefault="008D7D92" w:rsidP="00CC7241">
      <w:pPr>
        <w:rPr>
          <w:b/>
          <w:caps/>
          <w:color w:val="FF0000"/>
        </w:rPr>
      </w:pPr>
    </w:p>
    <w:p w:rsidR="00061C92" w:rsidRPr="00E224FC" w:rsidRDefault="00061C92">
      <w:pPr>
        <w:spacing w:after="200" w:line="276" w:lineRule="auto"/>
        <w:jc w:val="both"/>
        <w:rPr>
          <w:b/>
          <w:bCs/>
          <w:caps/>
          <w:color w:val="FF0000"/>
          <w:lang w:eastAsia="en-US"/>
        </w:rPr>
      </w:pPr>
      <w:r w:rsidRPr="00E224FC">
        <w:rPr>
          <w:caps/>
          <w:color w:val="FF0000"/>
        </w:rPr>
        <w:br w:type="page"/>
      </w:r>
    </w:p>
    <w:p w:rsidR="00061C92" w:rsidRPr="00C72129" w:rsidRDefault="00640AD6" w:rsidP="00640AD6">
      <w:pPr>
        <w:pStyle w:val="1"/>
      </w:pPr>
      <w:bookmarkStart w:id="0" w:name="_Toc21095953"/>
      <w:r w:rsidRPr="00C72129">
        <w:lastRenderedPageBreak/>
        <w:t>ОБЩИЕ ПОЛОЖЕНИЯ</w:t>
      </w:r>
      <w:bookmarkEnd w:id="0"/>
    </w:p>
    <w:p w:rsidR="00CF7480" w:rsidRDefault="00CF7480" w:rsidP="00CF7480">
      <w:pPr>
        <w:pStyle w:val="002"/>
        <w:rPr>
          <w:sz w:val="28"/>
        </w:rPr>
      </w:pPr>
      <w:bookmarkStart w:id="1" w:name="_Toc21095954"/>
      <w:proofErr w:type="gramStart"/>
      <w:r w:rsidRPr="00A15776">
        <w:rPr>
          <w:sz w:val="28"/>
        </w:rPr>
        <w:t>Проект внесения изменений в Генеральный план муниципального образования «</w:t>
      </w:r>
      <w:proofErr w:type="spellStart"/>
      <w:r>
        <w:rPr>
          <w:sz w:val="28"/>
        </w:rPr>
        <w:t>Кривянское</w:t>
      </w:r>
      <w:proofErr w:type="spellEnd"/>
      <w:r w:rsidRPr="00A15776">
        <w:rPr>
          <w:sz w:val="28"/>
        </w:rPr>
        <w:t xml:space="preserve"> сельское поселение» разработан в соответствии с ст. 23 Градостро</w:t>
      </w:r>
      <w:r w:rsidRPr="00A15776">
        <w:rPr>
          <w:sz w:val="28"/>
        </w:rPr>
        <w:t>и</w:t>
      </w:r>
      <w:r w:rsidRPr="00A15776">
        <w:rPr>
          <w:sz w:val="28"/>
        </w:rPr>
        <w:t>тельного Кодекса Российской Федерации, приказом Минэкономразвития от 09.01.2018 № 10 «Об утверждении Требований к описанию и отображению в док</w:t>
      </w:r>
      <w:r w:rsidRPr="00A15776">
        <w:rPr>
          <w:sz w:val="28"/>
        </w:rPr>
        <w:t>у</w:t>
      </w:r>
      <w:r w:rsidRPr="00A15776">
        <w:rPr>
          <w:sz w:val="28"/>
        </w:rPr>
        <w:t>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</w:t>
      </w:r>
      <w:r>
        <w:rPr>
          <w:sz w:val="28"/>
        </w:rPr>
        <w:t>сии от 7 декабря 2016 г. N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793», п</w:t>
      </w:r>
      <w:r w:rsidRPr="00A15776">
        <w:rPr>
          <w:sz w:val="28"/>
        </w:rPr>
        <w:t>одпрогра</w:t>
      </w:r>
      <w:r w:rsidRPr="00A15776">
        <w:rPr>
          <w:sz w:val="28"/>
        </w:rPr>
        <w:t>м</w:t>
      </w:r>
      <w:r w:rsidRPr="00A15776">
        <w:rPr>
          <w:sz w:val="28"/>
        </w:rPr>
        <w:t>мы «Территориальное планирование и развитие территорий, в том числе для ж</w:t>
      </w:r>
      <w:r w:rsidRPr="00A15776">
        <w:rPr>
          <w:sz w:val="28"/>
        </w:rPr>
        <w:t>и</w:t>
      </w:r>
      <w:r w:rsidRPr="00A15776">
        <w:rPr>
          <w:sz w:val="28"/>
        </w:rPr>
        <w:t>лищного строительства» государственной программы «Территориальное планир</w:t>
      </w:r>
      <w:r w:rsidRPr="00A15776">
        <w:rPr>
          <w:sz w:val="28"/>
        </w:rPr>
        <w:t>о</w:t>
      </w:r>
      <w:r w:rsidRPr="00A15776">
        <w:rPr>
          <w:sz w:val="28"/>
        </w:rPr>
        <w:t>вание и обеспечение доступным и комфортным жильем населения Ростовской о</w:t>
      </w:r>
      <w:r w:rsidRPr="00A15776">
        <w:rPr>
          <w:sz w:val="28"/>
        </w:rPr>
        <w:t>б</w:t>
      </w:r>
      <w:r w:rsidRPr="00A15776">
        <w:rPr>
          <w:sz w:val="28"/>
        </w:rPr>
        <w:t>ласти», утвержденной постановлением Правительства Рос</w:t>
      </w:r>
      <w:r>
        <w:rPr>
          <w:sz w:val="28"/>
        </w:rPr>
        <w:t>товской области от 17.10.2018 № 642, м</w:t>
      </w:r>
      <w:r w:rsidRPr="00A15776">
        <w:rPr>
          <w:sz w:val="28"/>
        </w:rPr>
        <w:t>униципальной подпрограммы «Развитие территорий для ж</w:t>
      </w:r>
      <w:r w:rsidRPr="00A15776">
        <w:rPr>
          <w:sz w:val="28"/>
        </w:rPr>
        <w:t>и</w:t>
      </w:r>
      <w:r w:rsidRPr="00A15776">
        <w:rPr>
          <w:sz w:val="28"/>
        </w:rPr>
        <w:t>лищного строительства в Октябрьском районе», муниципальной программы «Те</w:t>
      </w:r>
      <w:r w:rsidRPr="00A15776">
        <w:rPr>
          <w:sz w:val="28"/>
        </w:rPr>
        <w:t>р</w:t>
      </w:r>
      <w:r w:rsidRPr="00A15776">
        <w:rPr>
          <w:sz w:val="28"/>
        </w:rPr>
        <w:t>риториальное планирование и обеспечение доступным и комфортным жильем нас</w:t>
      </w:r>
      <w:r w:rsidRPr="00A15776">
        <w:rPr>
          <w:sz w:val="28"/>
        </w:rPr>
        <w:t>е</w:t>
      </w:r>
      <w:r w:rsidRPr="00A15776">
        <w:rPr>
          <w:sz w:val="28"/>
        </w:rPr>
        <w:t>ления Октябрьского района» от 25.12.2019 № 1560</w:t>
      </w:r>
      <w:proofErr w:type="gramEnd"/>
      <w:r>
        <w:rPr>
          <w:sz w:val="28"/>
        </w:rPr>
        <w:t>, постановлением Администрации Октябрьского района «О подготовке проектов внесения изменений в Генеральные планы городского и сельских поселений Октябрьского района Ростовской области» от 21.01.2020 № 44.</w:t>
      </w:r>
    </w:p>
    <w:p w:rsidR="00CF7480" w:rsidRPr="00A15776" w:rsidRDefault="00CF7480" w:rsidP="00CF7480">
      <w:pPr>
        <w:pStyle w:val="002"/>
        <w:spacing w:line="283" w:lineRule="auto"/>
        <w:rPr>
          <w:sz w:val="28"/>
        </w:rPr>
      </w:pPr>
      <w:proofErr w:type="gramStart"/>
      <w:r w:rsidRPr="003937DF">
        <w:rPr>
          <w:sz w:val="28"/>
        </w:rPr>
        <w:t>Проект внесения изменений в Генеральный план муниципального образования «</w:t>
      </w:r>
      <w:proofErr w:type="spellStart"/>
      <w:r>
        <w:rPr>
          <w:sz w:val="28"/>
        </w:rPr>
        <w:t>Кривянское</w:t>
      </w:r>
      <w:proofErr w:type="spellEnd"/>
      <w:r w:rsidRPr="003937DF">
        <w:rPr>
          <w:sz w:val="28"/>
        </w:rPr>
        <w:t xml:space="preserve"> сельское поселение</w:t>
      </w:r>
      <w:r>
        <w:rPr>
          <w:sz w:val="28"/>
        </w:rPr>
        <w:t>» разработан в соответствии со с</w:t>
      </w:r>
      <w:r w:rsidRPr="003937DF">
        <w:rPr>
          <w:sz w:val="28"/>
        </w:rPr>
        <w:t>хемой территор</w:t>
      </w:r>
      <w:r w:rsidRPr="003937DF">
        <w:rPr>
          <w:sz w:val="28"/>
        </w:rPr>
        <w:t>и</w:t>
      </w:r>
      <w:r w:rsidRPr="003937DF">
        <w:rPr>
          <w:sz w:val="28"/>
        </w:rPr>
        <w:t>ального планирования Ростовской области, утвержденной постановлением Админ</w:t>
      </w:r>
      <w:r w:rsidRPr="003937DF">
        <w:rPr>
          <w:sz w:val="28"/>
        </w:rPr>
        <w:t>и</w:t>
      </w:r>
      <w:r w:rsidRPr="003937DF">
        <w:rPr>
          <w:sz w:val="28"/>
        </w:rPr>
        <w:t>страции Ростовской области от 21.12.2007 № 510 (в редакции постановления Прав</w:t>
      </w:r>
      <w:r w:rsidRPr="003937DF">
        <w:rPr>
          <w:sz w:val="28"/>
        </w:rPr>
        <w:t>и</w:t>
      </w:r>
      <w:r w:rsidRPr="003937DF">
        <w:rPr>
          <w:sz w:val="28"/>
        </w:rPr>
        <w:t xml:space="preserve">тельства Ростовской </w:t>
      </w:r>
      <w:r>
        <w:rPr>
          <w:sz w:val="28"/>
        </w:rPr>
        <w:t>области от 24.04.2015 № 288), с</w:t>
      </w:r>
      <w:r w:rsidRPr="003937DF">
        <w:rPr>
          <w:sz w:val="28"/>
        </w:rPr>
        <w:t>хемой территориального план</w:t>
      </w:r>
      <w:r w:rsidRPr="003937DF">
        <w:rPr>
          <w:sz w:val="28"/>
        </w:rPr>
        <w:t>и</w:t>
      </w:r>
      <w:r w:rsidRPr="003937DF">
        <w:rPr>
          <w:sz w:val="28"/>
        </w:rPr>
        <w:t>рования Октябрьского района, утвержденной решением Собрания депутатов О</w:t>
      </w:r>
      <w:r w:rsidRPr="003937DF">
        <w:rPr>
          <w:sz w:val="28"/>
        </w:rPr>
        <w:t>к</w:t>
      </w:r>
      <w:r w:rsidRPr="003937DF">
        <w:rPr>
          <w:sz w:val="28"/>
        </w:rPr>
        <w:t>тябрьско</w:t>
      </w:r>
      <w:r>
        <w:rPr>
          <w:sz w:val="28"/>
        </w:rPr>
        <w:t>го района от 10.12.2010 № 13.</w:t>
      </w:r>
      <w:proofErr w:type="gramEnd"/>
    </w:p>
    <w:p w:rsidR="00CF7480" w:rsidRDefault="00CF7480" w:rsidP="00CF7480">
      <w:pPr>
        <w:pStyle w:val="002"/>
        <w:spacing w:line="283" w:lineRule="auto"/>
        <w:rPr>
          <w:sz w:val="28"/>
        </w:rPr>
      </w:pPr>
      <w:r>
        <w:rPr>
          <w:sz w:val="28"/>
        </w:rPr>
        <w:t xml:space="preserve">Площадь </w:t>
      </w:r>
      <w:proofErr w:type="spellStart"/>
      <w:r>
        <w:rPr>
          <w:sz w:val="28"/>
        </w:rPr>
        <w:t>Кривянского</w:t>
      </w:r>
      <w:proofErr w:type="spellEnd"/>
      <w:r>
        <w:rPr>
          <w:sz w:val="28"/>
        </w:rPr>
        <w:t xml:space="preserve"> сельского</w:t>
      </w:r>
      <w:r w:rsidRPr="00A15776">
        <w:rPr>
          <w:sz w:val="28"/>
        </w:rPr>
        <w:t xml:space="preserve"> поселения – </w:t>
      </w:r>
      <w:r w:rsidRPr="00CF7480">
        <w:rPr>
          <w:sz w:val="28"/>
        </w:rPr>
        <w:t>14561 га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соответствии с </w:t>
      </w:r>
      <w:r w:rsidRPr="00A15776">
        <w:rPr>
          <w:sz w:val="28"/>
        </w:rPr>
        <w:t>Г</w:t>
      </w:r>
      <w:r w:rsidRPr="00A15776">
        <w:rPr>
          <w:sz w:val="28"/>
        </w:rPr>
        <w:t>е</w:t>
      </w:r>
      <w:r>
        <w:rPr>
          <w:sz w:val="28"/>
        </w:rPr>
        <w:t>неральным планом).</w:t>
      </w:r>
    </w:p>
    <w:p w:rsidR="00CF7480" w:rsidRDefault="00CF7480" w:rsidP="00CF7480">
      <w:pPr>
        <w:pStyle w:val="002"/>
        <w:spacing w:line="283" w:lineRule="auto"/>
        <w:rPr>
          <w:sz w:val="28"/>
        </w:rPr>
      </w:pPr>
      <w:r w:rsidRPr="00A15776">
        <w:rPr>
          <w:sz w:val="28"/>
        </w:rPr>
        <w:t>При подготовке проекта внесения изменений в Генеральный план поселения, учитывались концептуальные основы Генерально</w:t>
      </w:r>
      <w:r>
        <w:rPr>
          <w:sz w:val="28"/>
        </w:rPr>
        <w:t xml:space="preserve">го плана </w:t>
      </w:r>
      <w:r w:rsidRPr="00A15776">
        <w:rPr>
          <w:sz w:val="28"/>
        </w:rPr>
        <w:t>принятые решением Со</w:t>
      </w:r>
      <w:r w:rsidRPr="00A15776">
        <w:rPr>
          <w:sz w:val="28"/>
        </w:rPr>
        <w:t>б</w:t>
      </w:r>
      <w:r w:rsidRPr="00A15776">
        <w:rPr>
          <w:sz w:val="28"/>
        </w:rPr>
        <w:t xml:space="preserve">рания депутатов </w:t>
      </w:r>
      <w:proofErr w:type="spellStart"/>
      <w:r>
        <w:rPr>
          <w:sz w:val="28"/>
        </w:rPr>
        <w:t>Кривянского</w:t>
      </w:r>
      <w:proofErr w:type="spellEnd"/>
      <w:r w:rsidRPr="00A15776">
        <w:rPr>
          <w:sz w:val="28"/>
        </w:rPr>
        <w:t xml:space="preserve"> сельского поселения </w:t>
      </w:r>
      <w:r w:rsidRPr="00CF7480">
        <w:rPr>
          <w:sz w:val="28"/>
        </w:rPr>
        <w:t xml:space="preserve">от </w:t>
      </w:r>
      <w:r>
        <w:rPr>
          <w:sz w:val="28"/>
        </w:rPr>
        <w:t>30.11.2012 № 11</w:t>
      </w:r>
      <w:r w:rsidRPr="003937DF">
        <w:rPr>
          <w:sz w:val="28"/>
        </w:rPr>
        <w:t>.</w:t>
      </w:r>
    </w:p>
    <w:p w:rsidR="00CF7480" w:rsidRPr="00A15776" w:rsidRDefault="00CF7480" w:rsidP="00CF7480">
      <w:pPr>
        <w:pStyle w:val="002"/>
        <w:spacing w:line="283" w:lineRule="auto"/>
        <w:rPr>
          <w:sz w:val="28"/>
        </w:rPr>
      </w:pPr>
      <w:proofErr w:type="gramStart"/>
      <w:r w:rsidRPr="003937DF">
        <w:rPr>
          <w:sz w:val="28"/>
        </w:rPr>
        <w:t xml:space="preserve">Основными целями проекта внесения изменений в Генеральный план </w:t>
      </w:r>
      <w:proofErr w:type="spellStart"/>
      <w:r>
        <w:rPr>
          <w:sz w:val="28"/>
        </w:rPr>
        <w:t>Кривя</w:t>
      </w:r>
      <w:r>
        <w:rPr>
          <w:sz w:val="28"/>
        </w:rPr>
        <w:t>н</w:t>
      </w:r>
      <w:r>
        <w:rPr>
          <w:sz w:val="28"/>
        </w:rPr>
        <w:t>ского</w:t>
      </w:r>
      <w:proofErr w:type="spellEnd"/>
      <w:r w:rsidRPr="003937DF">
        <w:rPr>
          <w:sz w:val="28"/>
        </w:rPr>
        <w:t xml:space="preserve"> сельского поселения</w:t>
      </w:r>
      <w:r>
        <w:rPr>
          <w:sz w:val="28"/>
        </w:rPr>
        <w:t xml:space="preserve"> является внесение изменений в утвержденный генерал</w:t>
      </w:r>
      <w:r>
        <w:rPr>
          <w:sz w:val="28"/>
        </w:rPr>
        <w:t>ь</w:t>
      </w:r>
      <w:r>
        <w:rPr>
          <w:sz w:val="28"/>
        </w:rPr>
        <w:t>ный план в части корректировки и координатного описания границ населенных пунктов, установленных генеральным планом, а также корректировки и координа</w:t>
      </w:r>
      <w:r>
        <w:rPr>
          <w:sz w:val="28"/>
        </w:rPr>
        <w:t>т</w:t>
      </w:r>
      <w:r>
        <w:rPr>
          <w:sz w:val="28"/>
        </w:rPr>
        <w:t>ного описания установленных границ территориальных зон, осуществляется с ц</w:t>
      </w:r>
      <w:r>
        <w:rPr>
          <w:sz w:val="28"/>
        </w:rPr>
        <w:t>е</w:t>
      </w:r>
      <w:r>
        <w:rPr>
          <w:sz w:val="28"/>
        </w:rPr>
        <w:t xml:space="preserve">лью приведения документов территориального планирования и градостроительного </w:t>
      </w:r>
      <w:r>
        <w:rPr>
          <w:sz w:val="28"/>
        </w:rPr>
        <w:lastRenderedPageBreak/>
        <w:t>зонирования муниципального образования в соответствие с действующим законод</w:t>
      </w:r>
      <w:r>
        <w:rPr>
          <w:sz w:val="28"/>
        </w:rPr>
        <w:t>а</w:t>
      </w:r>
      <w:r>
        <w:rPr>
          <w:sz w:val="28"/>
        </w:rPr>
        <w:t>тельством Российской Федерации.</w:t>
      </w:r>
      <w:proofErr w:type="gramEnd"/>
    </w:p>
    <w:p w:rsidR="00CF7480" w:rsidRPr="00A15776" w:rsidRDefault="00CF7480" w:rsidP="00CF7480">
      <w:pPr>
        <w:pStyle w:val="002"/>
        <w:spacing w:line="283" w:lineRule="auto"/>
        <w:rPr>
          <w:sz w:val="28"/>
        </w:rPr>
      </w:pPr>
      <w:r w:rsidRPr="00A15776">
        <w:rPr>
          <w:sz w:val="28"/>
        </w:rPr>
        <w:t>Координатное описание границ населенных пунктов муниципального образ</w:t>
      </w:r>
      <w:r w:rsidRPr="00A15776">
        <w:rPr>
          <w:sz w:val="28"/>
        </w:rPr>
        <w:t>о</w:t>
      </w:r>
      <w:r w:rsidRPr="00A15776">
        <w:rPr>
          <w:sz w:val="28"/>
        </w:rPr>
        <w:t>вания «</w:t>
      </w:r>
      <w:proofErr w:type="spellStart"/>
      <w:r>
        <w:rPr>
          <w:sz w:val="28"/>
        </w:rPr>
        <w:t>Кривянское</w:t>
      </w:r>
      <w:proofErr w:type="spellEnd"/>
      <w:r w:rsidRPr="00A15776">
        <w:rPr>
          <w:sz w:val="28"/>
        </w:rPr>
        <w:t xml:space="preserve"> сельское поселение» выполнено с учетом земельных участков, внесенных в государственный кадастр недвижимости на момент выполнения работы по описанию границ.</w:t>
      </w:r>
    </w:p>
    <w:p w:rsidR="00CF7480" w:rsidRPr="00024FBC" w:rsidRDefault="00CF7480" w:rsidP="00CF7480">
      <w:pPr>
        <w:pStyle w:val="002"/>
        <w:spacing w:line="283" w:lineRule="auto"/>
      </w:pPr>
    </w:p>
    <w:p w:rsidR="00F57B28" w:rsidRDefault="00F369E2" w:rsidP="00E224FC">
      <w:pPr>
        <w:pStyle w:val="1"/>
        <w:jc w:val="both"/>
      </w:pPr>
      <w:r w:rsidRPr="003F5AFE">
        <w:lastRenderedPageBreak/>
        <w:t>СВЕДЕНИЯ О ВИДАХ, НАЗНАЧЕНИИ И НАИМЕНОВАНИЯХ ПЛ</w:t>
      </w:r>
      <w:r w:rsidRPr="003F5AFE">
        <w:t>А</w:t>
      </w:r>
      <w:r w:rsidRPr="003F5AFE">
        <w:t xml:space="preserve">НИРУЕМЫХ ДЛЯ РАЗМЕЩЕНИЯ ОБЪЕКТОВ МЕСТНОГО ЗНАЧЕНИЯ </w:t>
      </w:r>
      <w:r w:rsidR="00E224FC">
        <w:t>МУНИЦИПА</w:t>
      </w:r>
      <w:r w:rsidR="00ED1CDB">
        <w:t>ЛЬНОГО ОБРАЗОВАНИЯ «</w:t>
      </w:r>
      <w:r w:rsidR="00B2487B">
        <w:t>КРИВЯНСКОЕ</w:t>
      </w:r>
      <w:r w:rsidR="00E224FC">
        <w:t xml:space="preserve"> СЕЛЬСКОЕ П</w:t>
      </w:r>
      <w:r w:rsidR="00E224FC">
        <w:t>О</w:t>
      </w:r>
      <w:r w:rsidR="00E224FC">
        <w:t>СЕЛЕНИЕ»</w:t>
      </w:r>
      <w:r w:rsidRPr="003F5AFE">
        <w:t>, ИХ ОСНОВНЫЕ ХАРАКТЕРИСТИКИ, ИХ МЕСТОПОЛОЖ</w:t>
      </w:r>
      <w:r w:rsidRPr="003F5AFE">
        <w:t>Е</w:t>
      </w:r>
      <w:r w:rsidRPr="003F5AFE">
        <w:t>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</w:t>
      </w:r>
      <w:r w:rsidRPr="003F5AFE">
        <w:t>К</w:t>
      </w:r>
      <w:r w:rsidRPr="003F5AFE">
        <w:t>ТОВ</w:t>
      </w:r>
      <w:bookmarkEnd w:id="1"/>
    </w:p>
    <w:p w:rsidR="0042513C" w:rsidRPr="0042513C" w:rsidRDefault="0042513C" w:rsidP="0042513C">
      <w:pPr>
        <w:rPr>
          <w:b/>
          <w:sz w:val="26"/>
          <w:lang w:eastAsia="en-US"/>
        </w:rPr>
      </w:pPr>
      <w:r w:rsidRPr="0042513C">
        <w:rPr>
          <w:b/>
          <w:sz w:val="26"/>
          <w:lang w:eastAsia="en-US"/>
        </w:rPr>
        <w:t xml:space="preserve">2.2 </w:t>
      </w:r>
      <w:r>
        <w:rPr>
          <w:b/>
          <w:sz w:val="26"/>
          <w:lang w:eastAsia="en-US"/>
        </w:rPr>
        <w:t xml:space="preserve">    </w:t>
      </w:r>
      <w:r w:rsidRPr="0042513C">
        <w:rPr>
          <w:b/>
          <w:sz w:val="26"/>
        </w:rPr>
        <w:t>Планируемые</w:t>
      </w:r>
      <w:r w:rsidRPr="0042513C">
        <w:rPr>
          <w:b/>
          <w:sz w:val="26"/>
          <w:lang w:eastAsia="en-US"/>
        </w:rPr>
        <w:t xml:space="preserve"> </w:t>
      </w:r>
      <w:r w:rsidRPr="0042513C">
        <w:rPr>
          <w:b/>
          <w:sz w:val="26"/>
        </w:rPr>
        <w:t xml:space="preserve">для размещения </w:t>
      </w:r>
      <w:r w:rsidRPr="0042513C">
        <w:rPr>
          <w:b/>
          <w:sz w:val="26"/>
          <w:lang w:eastAsia="en-US"/>
        </w:rPr>
        <w:t xml:space="preserve">объекты местного значения в ст. </w:t>
      </w:r>
      <w:proofErr w:type="spellStart"/>
      <w:r w:rsidRPr="0042513C">
        <w:rPr>
          <w:b/>
          <w:sz w:val="26"/>
          <w:lang w:eastAsia="en-US"/>
        </w:rPr>
        <w:t>Кривянская</w:t>
      </w:r>
      <w:proofErr w:type="spellEnd"/>
      <w:r w:rsidRPr="0042513C">
        <w:rPr>
          <w:b/>
          <w:sz w:val="26"/>
          <w:lang w:eastAsia="en-US"/>
        </w:rPr>
        <w:t>.</w:t>
      </w:r>
    </w:p>
    <w:p w:rsidR="0042513C" w:rsidRDefault="0042513C" w:rsidP="0042513C">
      <w:pPr>
        <w:pStyle w:val="3"/>
      </w:pPr>
      <w:r w:rsidRPr="003F5AFE">
        <w:rPr>
          <w:szCs w:val="24"/>
        </w:rPr>
        <w:t>Объекты</w:t>
      </w:r>
      <w:r w:rsidRPr="003F5AFE">
        <w:t xml:space="preserve"> социальной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/>
      </w:tblPr>
      <w:tblGrid>
        <w:gridCol w:w="568"/>
        <w:gridCol w:w="1276"/>
        <w:gridCol w:w="1275"/>
        <w:gridCol w:w="1843"/>
        <w:gridCol w:w="1843"/>
        <w:gridCol w:w="1134"/>
        <w:gridCol w:w="1417"/>
        <w:gridCol w:w="851"/>
      </w:tblGrid>
      <w:tr w:rsidR="0042513C" w:rsidRPr="003F5AFE" w:rsidTr="0042513C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2513C" w:rsidRPr="003F5AFE" w:rsidRDefault="0042513C" w:rsidP="0042513C">
            <w:pPr>
              <w:pStyle w:val="00c"/>
            </w:pPr>
            <w:r w:rsidRPr="003F5AFE">
              <w:t xml:space="preserve">№ </w:t>
            </w:r>
            <w:proofErr w:type="spellStart"/>
            <w:r w:rsidRPr="003F5AFE">
              <w:t>п\</w:t>
            </w:r>
            <w:proofErr w:type="gramStart"/>
            <w:r w:rsidRPr="003F5AFE">
              <w:t>п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513C" w:rsidRPr="003F5AFE" w:rsidRDefault="0042513C" w:rsidP="0042513C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2513C" w:rsidRPr="003F5AFE" w:rsidRDefault="0042513C" w:rsidP="0042513C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513C" w:rsidRPr="003F5AFE" w:rsidRDefault="0042513C" w:rsidP="0042513C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2513C" w:rsidRPr="003F5AFE" w:rsidRDefault="0042513C" w:rsidP="0042513C">
            <w:pPr>
              <w:pStyle w:val="00c"/>
            </w:pPr>
            <w:r w:rsidRPr="003F5AFE">
              <w:t>Зоны с особыми условиями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513C" w:rsidRPr="003F5AFE" w:rsidRDefault="0042513C" w:rsidP="0042513C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2513C" w:rsidRPr="003F5AFE" w:rsidRDefault="0042513C" w:rsidP="0042513C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2513C" w:rsidRPr="003F5AFE" w:rsidRDefault="0042513C" w:rsidP="0042513C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42513C" w:rsidRPr="003F5AFE" w:rsidTr="0042513C">
        <w:trPr>
          <w:cantSplit/>
        </w:trPr>
        <w:tc>
          <w:tcPr>
            <w:tcW w:w="568" w:type="dxa"/>
          </w:tcPr>
          <w:p w:rsidR="0042513C" w:rsidRPr="003F5AFE" w:rsidRDefault="0042513C" w:rsidP="0042513C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42513C" w:rsidRPr="003F5AFE" w:rsidRDefault="0042513C" w:rsidP="0042513C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42513C" w:rsidRPr="003F5AFE" w:rsidRDefault="0042513C" w:rsidP="0042513C">
            <w:pPr>
              <w:pStyle w:val="00c"/>
            </w:pPr>
            <w:r w:rsidRPr="003F5AFE">
              <w:t>3</w:t>
            </w:r>
          </w:p>
        </w:tc>
        <w:tc>
          <w:tcPr>
            <w:tcW w:w="1843" w:type="dxa"/>
          </w:tcPr>
          <w:p w:rsidR="0042513C" w:rsidRPr="003F5AFE" w:rsidRDefault="0042513C" w:rsidP="0042513C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843" w:type="dxa"/>
          </w:tcPr>
          <w:p w:rsidR="0042513C" w:rsidRPr="003F5AFE" w:rsidRDefault="0042513C" w:rsidP="0042513C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42513C" w:rsidRPr="003F5AFE" w:rsidRDefault="0042513C" w:rsidP="0042513C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42513C" w:rsidRPr="003F5AFE" w:rsidRDefault="0042513C" w:rsidP="0042513C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42513C" w:rsidRPr="003F5AFE" w:rsidRDefault="0042513C" w:rsidP="0042513C">
            <w:pPr>
              <w:pStyle w:val="00c"/>
            </w:pPr>
            <w:r w:rsidRPr="003F5AFE">
              <w:t>8</w:t>
            </w:r>
          </w:p>
        </w:tc>
      </w:tr>
      <w:tr w:rsidR="0042513C" w:rsidRPr="003F5AFE" w:rsidTr="0042513C">
        <w:trPr>
          <w:cantSplit/>
        </w:trPr>
        <w:tc>
          <w:tcPr>
            <w:tcW w:w="10207" w:type="dxa"/>
            <w:gridSpan w:val="8"/>
          </w:tcPr>
          <w:p w:rsidR="0042513C" w:rsidRPr="003F5AFE" w:rsidRDefault="0042513C" w:rsidP="0042513C">
            <w:pPr>
              <w:pStyle w:val="00c"/>
            </w:pPr>
            <w:r w:rsidRPr="004370BB">
              <w:t>Объекты физической культуры и массового спорта</w:t>
            </w:r>
          </w:p>
        </w:tc>
      </w:tr>
      <w:tr w:rsidR="0042513C" w:rsidRPr="004370BB" w:rsidTr="0042513C">
        <w:trPr>
          <w:cantSplit/>
        </w:trPr>
        <w:tc>
          <w:tcPr>
            <w:tcW w:w="568" w:type="dxa"/>
          </w:tcPr>
          <w:p w:rsidR="0042513C" w:rsidRPr="004370BB" w:rsidRDefault="0042513C" w:rsidP="0042513C">
            <w:pPr>
              <w:pStyle w:val="006"/>
            </w:pPr>
          </w:p>
        </w:tc>
        <w:tc>
          <w:tcPr>
            <w:tcW w:w="1276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275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843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843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134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417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851" w:type="dxa"/>
          </w:tcPr>
          <w:p w:rsidR="0042513C" w:rsidRPr="004370BB" w:rsidRDefault="0042513C" w:rsidP="0042513C">
            <w:pPr>
              <w:pStyle w:val="00d"/>
              <w:jc w:val="center"/>
            </w:pPr>
          </w:p>
        </w:tc>
      </w:tr>
      <w:tr w:rsidR="0042513C" w:rsidRPr="004370BB" w:rsidTr="0042513C">
        <w:trPr>
          <w:cantSplit/>
        </w:trPr>
        <w:tc>
          <w:tcPr>
            <w:tcW w:w="10207" w:type="dxa"/>
            <w:gridSpan w:val="8"/>
          </w:tcPr>
          <w:p w:rsidR="0042513C" w:rsidRPr="004370BB" w:rsidRDefault="0042513C" w:rsidP="0042513C">
            <w:pPr>
              <w:pStyle w:val="00d"/>
              <w:jc w:val="center"/>
            </w:pPr>
            <w:r w:rsidRPr="004370BB">
              <w:rPr>
                <w:b/>
              </w:rPr>
              <w:t>Объекты образования</w:t>
            </w:r>
          </w:p>
        </w:tc>
      </w:tr>
      <w:tr w:rsidR="0042513C" w:rsidRPr="004370BB" w:rsidTr="0042513C">
        <w:trPr>
          <w:cantSplit/>
          <w:trHeight w:val="1424"/>
        </w:trPr>
        <w:tc>
          <w:tcPr>
            <w:tcW w:w="568" w:type="dxa"/>
            <w:tcBorders>
              <w:bottom w:val="single" w:sz="4" w:space="0" w:color="auto"/>
            </w:tcBorders>
          </w:tcPr>
          <w:p w:rsidR="0042513C" w:rsidRPr="004370BB" w:rsidRDefault="0042513C" w:rsidP="0042513C">
            <w:pPr>
              <w:pStyle w:val="006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13C" w:rsidRPr="004370BB" w:rsidRDefault="0042513C" w:rsidP="0042513C">
            <w:pPr>
              <w:pStyle w:val="00d"/>
            </w:pPr>
            <w:r>
              <w:t>Модуль начальной школы №73 на 600 мест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513C" w:rsidRPr="004370BB" w:rsidRDefault="0042513C" w:rsidP="0042513C">
            <w:pPr>
              <w:pStyle w:val="00d"/>
            </w:pPr>
            <w:r>
              <w:t>61:28:0040128:25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513C" w:rsidRPr="004370BB" w:rsidRDefault="0042513C" w:rsidP="0042513C">
            <w:pPr>
              <w:pStyle w:val="00d"/>
            </w:pPr>
            <w:r>
              <w:t xml:space="preserve">ст. </w:t>
            </w:r>
            <w:proofErr w:type="spellStart"/>
            <w:r>
              <w:t>Кривянская</w:t>
            </w:r>
            <w:proofErr w:type="spellEnd"/>
            <w:r>
              <w:t>, ул. Кирпичная,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513C" w:rsidRPr="004370BB" w:rsidRDefault="0042513C" w:rsidP="0042513C">
            <w:pPr>
              <w:pStyle w:val="00d"/>
            </w:pPr>
            <w:proofErr w:type="gramStart"/>
            <w:r>
              <w:t>план</w:t>
            </w:r>
            <w:r>
              <w:t>и</w:t>
            </w:r>
            <w:r>
              <w:t>руемый</w:t>
            </w:r>
            <w:proofErr w:type="gramEnd"/>
            <w:r>
              <w:t xml:space="preserve"> к размещ</w:t>
            </w:r>
            <w:r>
              <w:t>е</w:t>
            </w:r>
            <w:r>
              <w:t>нию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513C" w:rsidRPr="004370BB" w:rsidRDefault="0042513C" w:rsidP="0042513C">
            <w:pPr>
              <w:pStyle w:val="00d"/>
              <w:jc w:val="center"/>
            </w:pPr>
          </w:p>
        </w:tc>
      </w:tr>
      <w:tr w:rsidR="0042513C" w:rsidRPr="004370BB" w:rsidTr="0042513C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</w:tcBorders>
          </w:tcPr>
          <w:p w:rsidR="0042513C" w:rsidRDefault="0042513C" w:rsidP="0042513C">
            <w:pPr>
              <w:pStyle w:val="006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13C" w:rsidRDefault="0042513C" w:rsidP="0042513C">
            <w:pPr>
              <w:pStyle w:val="00d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2513C" w:rsidRDefault="0042513C" w:rsidP="0042513C">
            <w:pPr>
              <w:pStyle w:val="00d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513C" w:rsidRDefault="0042513C" w:rsidP="0042513C">
            <w:pPr>
              <w:pStyle w:val="00d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513C" w:rsidRDefault="0042513C" w:rsidP="0042513C">
            <w:pPr>
              <w:pStyle w:val="00d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513C" w:rsidRPr="004370BB" w:rsidRDefault="0042513C" w:rsidP="0042513C">
            <w:pPr>
              <w:pStyle w:val="00d"/>
              <w:jc w:val="center"/>
            </w:pPr>
          </w:p>
        </w:tc>
      </w:tr>
      <w:tr w:rsidR="0042513C" w:rsidRPr="004370BB" w:rsidTr="0042513C">
        <w:trPr>
          <w:cantSplit/>
        </w:trPr>
        <w:tc>
          <w:tcPr>
            <w:tcW w:w="10207" w:type="dxa"/>
            <w:gridSpan w:val="8"/>
          </w:tcPr>
          <w:p w:rsidR="0042513C" w:rsidRPr="004370BB" w:rsidRDefault="0042513C" w:rsidP="0042513C">
            <w:pPr>
              <w:pStyle w:val="00d"/>
              <w:jc w:val="center"/>
            </w:pPr>
            <w:r w:rsidRPr="004370BB">
              <w:rPr>
                <w:b/>
              </w:rPr>
              <w:t>Объекты здравоохранения</w:t>
            </w:r>
          </w:p>
        </w:tc>
      </w:tr>
      <w:tr w:rsidR="0042513C" w:rsidRPr="004370BB" w:rsidTr="0042513C">
        <w:trPr>
          <w:cantSplit/>
        </w:trPr>
        <w:tc>
          <w:tcPr>
            <w:tcW w:w="568" w:type="dxa"/>
          </w:tcPr>
          <w:p w:rsidR="0042513C" w:rsidRPr="004370BB" w:rsidRDefault="0042513C" w:rsidP="0042513C">
            <w:pPr>
              <w:pStyle w:val="006"/>
            </w:pPr>
          </w:p>
        </w:tc>
        <w:tc>
          <w:tcPr>
            <w:tcW w:w="1276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275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843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843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134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1417" w:type="dxa"/>
          </w:tcPr>
          <w:p w:rsidR="0042513C" w:rsidRPr="004370BB" w:rsidRDefault="0042513C" w:rsidP="0042513C">
            <w:pPr>
              <w:pStyle w:val="00d"/>
            </w:pPr>
          </w:p>
        </w:tc>
        <w:tc>
          <w:tcPr>
            <w:tcW w:w="851" w:type="dxa"/>
          </w:tcPr>
          <w:p w:rsidR="0042513C" w:rsidRPr="004370BB" w:rsidRDefault="0042513C" w:rsidP="0042513C">
            <w:pPr>
              <w:pStyle w:val="00d"/>
              <w:jc w:val="center"/>
            </w:pPr>
          </w:p>
        </w:tc>
      </w:tr>
    </w:tbl>
    <w:p w:rsidR="004545E5" w:rsidRDefault="004545E5" w:rsidP="004545E5">
      <w:pPr>
        <w:rPr>
          <w:lang w:eastAsia="en-US"/>
        </w:rPr>
      </w:pPr>
    </w:p>
    <w:p w:rsidR="004545E5" w:rsidRDefault="004545E5" w:rsidP="004545E5">
      <w:pPr>
        <w:pStyle w:val="3"/>
      </w:pPr>
      <w:r w:rsidRPr="00417F8C">
        <w:t xml:space="preserve">Объекты </w:t>
      </w:r>
      <w:r>
        <w:t>инженерной инфраструктуры</w:t>
      </w:r>
    </w:p>
    <w:tbl>
      <w:tblPr>
        <w:tblStyle w:val="af"/>
        <w:tblW w:w="10207" w:type="dxa"/>
        <w:tblInd w:w="108" w:type="dxa"/>
        <w:tblLayout w:type="fixed"/>
        <w:tblLook w:val="04A0"/>
      </w:tblPr>
      <w:tblGrid>
        <w:gridCol w:w="568"/>
        <w:gridCol w:w="1984"/>
        <w:gridCol w:w="1560"/>
        <w:gridCol w:w="1984"/>
        <w:gridCol w:w="1276"/>
        <w:gridCol w:w="1559"/>
        <w:gridCol w:w="1276"/>
      </w:tblGrid>
      <w:tr w:rsidR="004545E5" w:rsidRPr="003F5AFE" w:rsidTr="004545E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№</w:t>
            </w:r>
            <w:r>
              <w:t xml:space="preserve"> </w:t>
            </w:r>
            <w:proofErr w:type="spellStart"/>
            <w:r w:rsidRPr="003F5AFE">
              <w:t>п\</w:t>
            </w:r>
            <w:proofErr w:type="gramStart"/>
            <w:r w:rsidRPr="003F5AFE">
              <w:t>п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Краткая х</w:t>
            </w:r>
            <w:r w:rsidRPr="003F5AFE">
              <w:t>а</w:t>
            </w:r>
            <w:r w:rsidRPr="003F5AFE">
              <w:t>рактерист</w:t>
            </w:r>
            <w:r w:rsidRPr="003F5AFE">
              <w:t>и</w:t>
            </w:r>
            <w:r w:rsidRPr="003F5AFE">
              <w:t>ка объекта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Местоположение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Зоны с ос</w:t>
            </w:r>
            <w:r w:rsidRPr="003F5AFE">
              <w:t>о</w:t>
            </w:r>
            <w:r w:rsidRPr="003F5AFE">
              <w:t>быми усл</w:t>
            </w:r>
            <w:r w:rsidRPr="003F5AFE">
              <w:t>о</w:t>
            </w:r>
            <w:r w:rsidRPr="003F5AFE">
              <w:t>виями и</w:t>
            </w:r>
            <w:r w:rsidRPr="003F5AFE">
              <w:t>с</w:t>
            </w:r>
            <w:r w:rsidRPr="003F5AFE">
              <w:t>пользования территорий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Номер объекта на карте</w:t>
            </w:r>
          </w:p>
        </w:tc>
      </w:tr>
      <w:tr w:rsidR="004545E5" w:rsidRPr="003F5AFE" w:rsidTr="004545E5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7</w:t>
            </w:r>
          </w:p>
        </w:tc>
      </w:tr>
      <w:tr w:rsidR="004545E5" w:rsidRPr="003F5AFE" w:rsidTr="004545E5">
        <w:trPr>
          <w:cantSplit/>
        </w:trPr>
        <w:tc>
          <w:tcPr>
            <w:tcW w:w="10207" w:type="dxa"/>
            <w:gridSpan w:val="7"/>
          </w:tcPr>
          <w:p w:rsidR="004545E5" w:rsidRPr="004E47D7" w:rsidRDefault="004545E5" w:rsidP="004545E5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газо</w:t>
            </w:r>
            <w:r w:rsidRPr="004E47D7">
              <w:rPr>
                <w:b/>
              </w:rPr>
              <w:t>снабжения</w:t>
            </w:r>
          </w:p>
        </w:tc>
      </w:tr>
      <w:tr w:rsidR="004545E5" w:rsidRPr="003F5AFE" w:rsidTr="004545E5">
        <w:trPr>
          <w:cantSplit/>
        </w:trPr>
        <w:tc>
          <w:tcPr>
            <w:tcW w:w="568" w:type="dxa"/>
          </w:tcPr>
          <w:p w:rsidR="004545E5" w:rsidRPr="003F5AFE" w:rsidRDefault="004545E5" w:rsidP="004545E5">
            <w:pPr>
              <w:pStyle w:val="006"/>
              <w:spacing w:line="281" w:lineRule="auto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4545E5" w:rsidRPr="003F5AFE" w:rsidRDefault="004545E5" w:rsidP="004545E5">
            <w:pPr>
              <w:pStyle w:val="00d"/>
              <w:spacing w:line="281" w:lineRule="auto"/>
            </w:pPr>
            <w:r>
              <w:t xml:space="preserve">Газоснабжение </w:t>
            </w:r>
          </w:p>
        </w:tc>
        <w:tc>
          <w:tcPr>
            <w:tcW w:w="1560" w:type="dxa"/>
          </w:tcPr>
          <w:p w:rsidR="004545E5" w:rsidRPr="003F5AFE" w:rsidRDefault="004545E5" w:rsidP="004545E5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4545E5" w:rsidRPr="003F5AFE" w:rsidRDefault="004545E5" w:rsidP="004545E5">
            <w:pPr>
              <w:pStyle w:val="00d"/>
              <w:spacing w:line="281" w:lineRule="auto"/>
            </w:pPr>
            <w:r>
              <w:t>Восточный и з</w:t>
            </w:r>
            <w:r>
              <w:t>а</w:t>
            </w:r>
            <w:r>
              <w:t xml:space="preserve">падный район ст. </w:t>
            </w:r>
            <w:proofErr w:type="spellStart"/>
            <w:r>
              <w:t>Кривянская</w:t>
            </w:r>
            <w:proofErr w:type="spellEnd"/>
            <w:r>
              <w:t xml:space="preserve">. </w:t>
            </w:r>
            <w:proofErr w:type="gramStart"/>
            <w:r>
              <w:t xml:space="preserve">Ул. </w:t>
            </w:r>
            <w:proofErr w:type="spellStart"/>
            <w:r>
              <w:t>Дорурс</w:t>
            </w:r>
            <w:proofErr w:type="spellEnd"/>
            <w:r>
              <w:t>, ул. Мол</w:t>
            </w:r>
            <w:r>
              <w:t>о</w:t>
            </w:r>
            <w:r>
              <w:t>дежная, ул. Ж</w:t>
            </w:r>
            <w:r>
              <w:t>е</w:t>
            </w:r>
            <w:r>
              <w:t>лезнодорожная, ул. Строителей, ул. 70 лет Победы</w:t>
            </w:r>
            <w:proofErr w:type="gramEnd"/>
          </w:p>
        </w:tc>
        <w:tc>
          <w:tcPr>
            <w:tcW w:w="1276" w:type="dxa"/>
          </w:tcPr>
          <w:p w:rsidR="004545E5" w:rsidRPr="009B4DC4" w:rsidRDefault="004545E5" w:rsidP="004545E5">
            <w:pPr>
              <w:pStyle w:val="00d"/>
              <w:spacing w:line="280" w:lineRule="auto"/>
              <w:rPr>
                <w:smallCaps/>
              </w:rPr>
            </w:pPr>
            <w:proofErr w:type="gramStart"/>
            <w:r>
              <w:t>планиру</w:t>
            </w:r>
            <w:r>
              <w:t>е</w:t>
            </w:r>
            <w:r>
              <w:t>мый</w:t>
            </w:r>
            <w:proofErr w:type="gramEnd"/>
            <w:r>
              <w:t xml:space="preserve"> к ра</w:t>
            </w:r>
            <w:r>
              <w:t>з</w:t>
            </w:r>
            <w:r>
              <w:t>мещению</w:t>
            </w:r>
          </w:p>
        </w:tc>
        <w:tc>
          <w:tcPr>
            <w:tcW w:w="1559" w:type="dxa"/>
          </w:tcPr>
          <w:p w:rsidR="004545E5" w:rsidRPr="003F5AFE" w:rsidRDefault="004545E5" w:rsidP="004545E5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4545E5" w:rsidRPr="00D82672" w:rsidRDefault="004545E5" w:rsidP="004545E5">
            <w:pPr>
              <w:pStyle w:val="00d"/>
              <w:spacing w:line="281" w:lineRule="auto"/>
              <w:jc w:val="center"/>
            </w:pPr>
          </w:p>
        </w:tc>
      </w:tr>
      <w:tr w:rsidR="004545E5" w:rsidRPr="003F5AFE" w:rsidTr="004545E5">
        <w:trPr>
          <w:cantSplit/>
        </w:trPr>
        <w:tc>
          <w:tcPr>
            <w:tcW w:w="10207" w:type="dxa"/>
            <w:gridSpan w:val="7"/>
          </w:tcPr>
          <w:p w:rsidR="004545E5" w:rsidRPr="004E47D7" w:rsidRDefault="004545E5" w:rsidP="004545E5">
            <w:pPr>
              <w:pStyle w:val="00d"/>
              <w:spacing w:line="281" w:lineRule="auto"/>
              <w:jc w:val="center"/>
              <w:rPr>
                <w:b/>
              </w:rPr>
            </w:pPr>
            <w:r w:rsidRPr="004E47D7">
              <w:rPr>
                <w:b/>
              </w:rPr>
              <w:t xml:space="preserve">Объекты </w:t>
            </w:r>
            <w:r>
              <w:rPr>
                <w:b/>
              </w:rPr>
              <w:t>водо</w:t>
            </w:r>
            <w:r w:rsidRPr="004E47D7">
              <w:rPr>
                <w:b/>
              </w:rPr>
              <w:t>снабжения</w:t>
            </w:r>
            <w:r>
              <w:rPr>
                <w:b/>
              </w:rPr>
              <w:t>, водоотведения</w:t>
            </w:r>
          </w:p>
        </w:tc>
      </w:tr>
      <w:tr w:rsidR="004545E5" w:rsidRPr="003F5AFE" w:rsidTr="004545E5">
        <w:trPr>
          <w:cantSplit/>
        </w:trPr>
        <w:tc>
          <w:tcPr>
            <w:tcW w:w="568" w:type="dxa"/>
          </w:tcPr>
          <w:p w:rsidR="004545E5" w:rsidRPr="003F5AFE" w:rsidRDefault="004545E5" w:rsidP="004545E5">
            <w:pPr>
              <w:pStyle w:val="006"/>
              <w:spacing w:line="281" w:lineRule="auto"/>
            </w:pPr>
            <w:r>
              <w:t>1</w:t>
            </w:r>
          </w:p>
        </w:tc>
        <w:tc>
          <w:tcPr>
            <w:tcW w:w="1984" w:type="dxa"/>
          </w:tcPr>
          <w:p w:rsidR="004545E5" w:rsidRPr="003F5AFE" w:rsidRDefault="004545E5" w:rsidP="004545E5">
            <w:pPr>
              <w:pStyle w:val="00d"/>
              <w:spacing w:line="281" w:lineRule="auto"/>
            </w:pPr>
            <w:r>
              <w:t>Водопроводные сети</w:t>
            </w:r>
          </w:p>
        </w:tc>
        <w:tc>
          <w:tcPr>
            <w:tcW w:w="1560" w:type="dxa"/>
          </w:tcPr>
          <w:p w:rsidR="004545E5" w:rsidRPr="003F5AFE" w:rsidRDefault="004545E5" w:rsidP="004545E5">
            <w:pPr>
              <w:pStyle w:val="00d"/>
              <w:spacing w:line="281" w:lineRule="auto"/>
            </w:pPr>
          </w:p>
        </w:tc>
        <w:tc>
          <w:tcPr>
            <w:tcW w:w="1984" w:type="dxa"/>
          </w:tcPr>
          <w:p w:rsidR="004545E5" w:rsidRPr="003F5AFE" w:rsidRDefault="004545E5" w:rsidP="004545E5">
            <w:pPr>
              <w:pStyle w:val="00d"/>
              <w:spacing w:line="281" w:lineRule="auto"/>
            </w:pPr>
            <w:r>
              <w:t xml:space="preserve">Ст. </w:t>
            </w:r>
            <w:proofErr w:type="spellStart"/>
            <w:r>
              <w:t>Кривянская</w:t>
            </w:r>
            <w:proofErr w:type="spellEnd"/>
          </w:p>
        </w:tc>
        <w:tc>
          <w:tcPr>
            <w:tcW w:w="1276" w:type="dxa"/>
          </w:tcPr>
          <w:p w:rsidR="004545E5" w:rsidRPr="003F5AFE" w:rsidRDefault="004545E5" w:rsidP="004545E5">
            <w:pPr>
              <w:pStyle w:val="00d"/>
              <w:spacing w:line="281" w:lineRule="auto"/>
            </w:pPr>
            <w:proofErr w:type="gramStart"/>
            <w:r>
              <w:t>планиру</w:t>
            </w:r>
            <w:r>
              <w:t>е</w:t>
            </w:r>
            <w:r>
              <w:t>мый</w:t>
            </w:r>
            <w:proofErr w:type="gramEnd"/>
            <w:r>
              <w:t xml:space="preserve"> к ра</w:t>
            </w:r>
            <w:r>
              <w:t>з</w:t>
            </w:r>
            <w:r>
              <w:t>мещению</w:t>
            </w:r>
            <w:r w:rsidRPr="003F5AFE">
              <w:t xml:space="preserve"> </w:t>
            </w:r>
          </w:p>
        </w:tc>
        <w:tc>
          <w:tcPr>
            <w:tcW w:w="1559" w:type="dxa"/>
          </w:tcPr>
          <w:p w:rsidR="004545E5" w:rsidRPr="003F5AFE" w:rsidRDefault="004545E5" w:rsidP="004545E5">
            <w:pPr>
              <w:pStyle w:val="00d"/>
              <w:spacing w:line="281" w:lineRule="auto"/>
            </w:pPr>
          </w:p>
        </w:tc>
        <w:tc>
          <w:tcPr>
            <w:tcW w:w="1276" w:type="dxa"/>
          </w:tcPr>
          <w:p w:rsidR="004545E5" w:rsidRPr="00D82672" w:rsidRDefault="004545E5" w:rsidP="004545E5">
            <w:pPr>
              <w:pStyle w:val="00d"/>
              <w:spacing w:line="281" w:lineRule="auto"/>
              <w:jc w:val="center"/>
            </w:pPr>
          </w:p>
        </w:tc>
      </w:tr>
    </w:tbl>
    <w:p w:rsidR="004545E5" w:rsidRDefault="004545E5" w:rsidP="004545E5">
      <w:pPr>
        <w:rPr>
          <w:lang w:eastAsia="en-US"/>
        </w:rPr>
      </w:pPr>
    </w:p>
    <w:p w:rsidR="004545E5" w:rsidRDefault="004545E5" w:rsidP="004545E5">
      <w:pPr>
        <w:rPr>
          <w:lang w:eastAsia="en-US"/>
        </w:rPr>
      </w:pPr>
    </w:p>
    <w:p w:rsidR="004545E5" w:rsidRPr="00DD325A" w:rsidRDefault="004545E5" w:rsidP="004545E5">
      <w:pPr>
        <w:pStyle w:val="3"/>
      </w:pPr>
      <w:r w:rsidRPr="00D76FD2">
        <w:t>Объекты в иных областях в связи с решением вопросов местного значения поселения</w:t>
      </w:r>
    </w:p>
    <w:tbl>
      <w:tblPr>
        <w:tblStyle w:val="af"/>
        <w:tblW w:w="10207" w:type="dxa"/>
        <w:tblInd w:w="108" w:type="dxa"/>
        <w:tblLayout w:type="fixed"/>
        <w:tblLook w:val="04A0"/>
      </w:tblPr>
      <w:tblGrid>
        <w:gridCol w:w="568"/>
        <w:gridCol w:w="1276"/>
        <w:gridCol w:w="1275"/>
        <w:gridCol w:w="1985"/>
        <w:gridCol w:w="1701"/>
        <w:gridCol w:w="1134"/>
        <w:gridCol w:w="1417"/>
        <w:gridCol w:w="851"/>
      </w:tblGrid>
      <w:tr w:rsidR="004545E5" w:rsidRPr="003F5AFE" w:rsidTr="004545E5">
        <w:trPr>
          <w:cantSplit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 xml:space="preserve">№ </w:t>
            </w:r>
            <w:proofErr w:type="spellStart"/>
            <w:r w:rsidRPr="003F5AFE">
              <w:t>п\</w:t>
            </w:r>
            <w:proofErr w:type="gramStart"/>
            <w:r w:rsidRPr="003F5AFE">
              <w:t>п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Наимен</w:t>
            </w:r>
            <w:r w:rsidRPr="003F5AFE">
              <w:t>о</w:t>
            </w:r>
            <w:r w:rsidRPr="003F5AFE">
              <w:t>вание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Краткая характ</w:t>
            </w:r>
            <w:r w:rsidRPr="003F5AFE">
              <w:t>е</w:t>
            </w:r>
            <w:r w:rsidRPr="003F5AFE">
              <w:t>ристика объекта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  <w:rPr>
                <w:strike/>
              </w:rPr>
            </w:pPr>
            <w:r w:rsidRPr="003F5AFE">
              <w:t>Местоположение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Зоны с особ</w:t>
            </w:r>
            <w:r w:rsidRPr="003F5AFE">
              <w:t>ы</w:t>
            </w:r>
            <w:r w:rsidRPr="003F5AFE">
              <w:t>ми условиями использов</w:t>
            </w:r>
            <w:r w:rsidRPr="003F5AFE">
              <w:t>а</w:t>
            </w:r>
            <w:r w:rsidRPr="003F5AFE">
              <w:t>ния террит</w:t>
            </w:r>
            <w:r w:rsidRPr="003F5AFE">
              <w:t>о</w:t>
            </w:r>
            <w:r w:rsidRPr="003F5AFE">
              <w:t>рий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Статус объекта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Вид фун</w:t>
            </w:r>
            <w:r w:rsidRPr="003F5AFE">
              <w:t>к</w:t>
            </w:r>
            <w:r w:rsidRPr="003F5AFE">
              <w:t>ционал</w:t>
            </w:r>
            <w:r w:rsidRPr="003F5AFE">
              <w:t>ь</w:t>
            </w:r>
            <w:r w:rsidRPr="003F5AFE">
              <w:t>ной зоны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545E5" w:rsidRPr="003F5AFE" w:rsidRDefault="004545E5" w:rsidP="004545E5">
            <w:pPr>
              <w:pStyle w:val="00c"/>
            </w:pPr>
            <w:r w:rsidRPr="003F5AFE">
              <w:t>Н</w:t>
            </w:r>
            <w:r w:rsidRPr="003F5AFE">
              <w:t>о</w:t>
            </w:r>
            <w:r w:rsidRPr="003F5AFE">
              <w:t>мер об</w:t>
            </w:r>
            <w:r w:rsidRPr="003F5AFE">
              <w:t>ъ</w:t>
            </w:r>
            <w:r w:rsidRPr="003F5AFE">
              <w:t>екта на карте</w:t>
            </w:r>
          </w:p>
        </w:tc>
      </w:tr>
      <w:tr w:rsidR="004545E5" w:rsidRPr="003F5AFE" w:rsidTr="004545E5">
        <w:trPr>
          <w:cantSplit/>
        </w:trPr>
        <w:tc>
          <w:tcPr>
            <w:tcW w:w="568" w:type="dxa"/>
          </w:tcPr>
          <w:p w:rsidR="004545E5" w:rsidRPr="003F5AFE" w:rsidRDefault="004545E5" w:rsidP="004545E5">
            <w:pPr>
              <w:pStyle w:val="00c"/>
            </w:pPr>
            <w:r w:rsidRPr="003F5AFE">
              <w:t>1</w:t>
            </w:r>
          </w:p>
        </w:tc>
        <w:tc>
          <w:tcPr>
            <w:tcW w:w="1276" w:type="dxa"/>
          </w:tcPr>
          <w:p w:rsidR="004545E5" w:rsidRPr="003F5AFE" w:rsidRDefault="004545E5" w:rsidP="004545E5">
            <w:pPr>
              <w:pStyle w:val="00c"/>
            </w:pPr>
            <w:r w:rsidRPr="003F5AFE">
              <w:t>2</w:t>
            </w:r>
          </w:p>
        </w:tc>
        <w:tc>
          <w:tcPr>
            <w:tcW w:w="1275" w:type="dxa"/>
          </w:tcPr>
          <w:p w:rsidR="004545E5" w:rsidRPr="003F5AFE" w:rsidRDefault="004545E5" w:rsidP="004545E5">
            <w:pPr>
              <w:pStyle w:val="00c"/>
            </w:pPr>
            <w:r w:rsidRPr="003F5AFE">
              <w:t>3</w:t>
            </w:r>
          </w:p>
        </w:tc>
        <w:tc>
          <w:tcPr>
            <w:tcW w:w="1985" w:type="dxa"/>
          </w:tcPr>
          <w:p w:rsidR="004545E5" w:rsidRPr="003F5AFE" w:rsidRDefault="004545E5" w:rsidP="004545E5">
            <w:pPr>
              <w:pStyle w:val="00c"/>
              <w:rPr>
                <w:strike/>
              </w:rPr>
            </w:pPr>
            <w:r w:rsidRPr="003F5AFE">
              <w:rPr>
                <w:strike/>
              </w:rPr>
              <w:t>4</w:t>
            </w:r>
          </w:p>
        </w:tc>
        <w:tc>
          <w:tcPr>
            <w:tcW w:w="1701" w:type="dxa"/>
          </w:tcPr>
          <w:p w:rsidR="004545E5" w:rsidRPr="003F5AFE" w:rsidRDefault="004545E5" w:rsidP="004545E5">
            <w:pPr>
              <w:pStyle w:val="00c"/>
            </w:pPr>
            <w:r w:rsidRPr="003F5AFE">
              <w:t>5</w:t>
            </w:r>
          </w:p>
        </w:tc>
        <w:tc>
          <w:tcPr>
            <w:tcW w:w="1134" w:type="dxa"/>
          </w:tcPr>
          <w:p w:rsidR="004545E5" w:rsidRPr="003F5AFE" w:rsidRDefault="004545E5" w:rsidP="004545E5">
            <w:pPr>
              <w:pStyle w:val="00c"/>
            </w:pPr>
            <w:r w:rsidRPr="003F5AFE">
              <w:t>6</w:t>
            </w:r>
          </w:p>
        </w:tc>
        <w:tc>
          <w:tcPr>
            <w:tcW w:w="1417" w:type="dxa"/>
          </w:tcPr>
          <w:p w:rsidR="004545E5" w:rsidRPr="003F5AFE" w:rsidRDefault="004545E5" w:rsidP="004545E5">
            <w:pPr>
              <w:pStyle w:val="00c"/>
            </w:pPr>
            <w:r w:rsidRPr="003F5AFE">
              <w:t>7</w:t>
            </w:r>
          </w:p>
        </w:tc>
        <w:tc>
          <w:tcPr>
            <w:tcW w:w="851" w:type="dxa"/>
          </w:tcPr>
          <w:p w:rsidR="004545E5" w:rsidRPr="003F5AFE" w:rsidRDefault="004545E5" w:rsidP="004545E5">
            <w:pPr>
              <w:pStyle w:val="00c"/>
            </w:pPr>
            <w:r w:rsidRPr="003F5AFE">
              <w:t>8</w:t>
            </w:r>
          </w:p>
        </w:tc>
      </w:tr>
      <w:tr w:rsidR="004545E5" w:rsidRPr="003F5AFE" w:rsidTr="004545E5">
        <w:trPr>
          <w:cantSplit/>
        </w:trPr>
        <w:tc>
          <w:tcPr>
            <w:tcW w:w="568" w:type="dxa"/>
          </w:tcPr>
          <w:p w:rsidR="004545E5" w:rsidRPr="00EC06A2" w:rsidRDefault="004545E5" w:rsidP="004545E5">
            <w:pPr>
              <w:pStyle w:val="006"/>
            </w:pPr>
            <w:r>
              <w:t>1</w:t>
            </w:r>
          </w:p>
        </w:tc>
        <w:tc>
          <w:tcPr>
            <w:tcW w:w="1276" w:type="dxa"/>
          </w:tcPr>
          <w:p w:rsidR="004545E5" w:rsidRPr="00EC06A2" w:rsidRDefault="004545E5" w:rsidP="004545E5">
            <w:pPr>
              <w:pStyle w:val="00d"/>
            </w:pPr>
            <w:r w:rsidRPr="00EC06A2">
              <w:t>Завод по перерабо</w:t>
            </w:r>
            <w:r w:rsidRPr="00EC06A2">
              <w:t>т</w:t>
            </w:r>
            <w:r w:rsidRPr="00EC06A2">
              <w:t xml:space="preserve">ке </w:t>
            </w:r>
            <w:proofErr w:type="spellStart"/>
            <w:r w:rsidRPr="00EC06A2">
              <w:t>золо</w:t>
            </w:r>
            <w:r w:rsidRPr="00EC06A2">
              <w:t>ш</w:t>
            </w:r>
            <w:r w:rsidRPr="00EC06A2">
              <w:t>лаковых</w:t>
            </w:r>
            <w:proofErr w:type="spellEnd"/>
            <w:r w:rsidRPr="00EC06A2">
              <w:t xml:space="preserve"> отходов ООО «Техн</w:t>
            </w:r>
            <w:r w:rsidRPr="00EC06A2">
              <w:t>о</w:t>
            </w:r>
            <w:r w:rsidRPr="00EC06A2">
              <w:t>генные минерал</w:t>
            </w:r>
            <w:r w:rsidRPr="00EC06A2">
              <w:t>ь</w:t>
            </w:r>
            <w:r w:rsidRPr="00EC06A2">
              <w:t>ные ресу</w:t>
            </w:r>
            <w:r w:rsidRPr="00EC06A2">
              <w:t>р</w:t>
            </w:r>
            <w:r w:rsidRPr="00EC06A2">
              <w:t>сы»</w:t>
            </w:r>
          </w:p>
        </w:tc>
        <w:tc>
          <w:tcPr>
            <w:tcW w:w="1275" w:type="dxa"/>
          </w:tcPr>
          <w:p w:rsidR="004545E5" w:rsidRDefault="004545E5" w:rsidP="004545E5">
            <w:pPr>
              <w:pStyle w:val="00d"/>
              <w:jc w:val="center"/>
            </w:pPr>
            <w:r>
              <w:t>61:28:0600022:544</w:t>
            </w:r>
          </w:p>
          <w:p w:rsidR="004545E5" w:rsidRPr="00B04957" w:rsidRDefault="004545E5" w:rsidP="004545E5">
            <w:pPr>
              <w:pStyle w:val="00d"/>
              <w:jc w:val="center"/>
            </w:pPr>
            <w:r>
              <w:t>73 606 м.кв.</w:t>
            </w:r>
          </w:p>
        </w:tc>
        <w:tc>
          <w:tcPr>
            <w:tcW w:w="1985" w:type="dxa"/>
          </w:tcPr>
          <w:p w:rsidR="004545E5" w:rsidRPr="00B04957" w:rsidRDefault="004545E5" w:rsidP="004545E5">
            <w:pPr>
              <w:pStyle w:val="00d"/>
            </w:pPr>
            <w:r>
              <w:t xml:space="preserve">ст. </w:t>
            </w:r>
            <w:proofErr w:type="spellStart"/>
            <w:r>
              <w:t>Кривянская</w:t>
            </w:r>
            <w:proofErr w:type="spellEnd"/>
            <w:r>
              <w:t xml:space="preserve">, ул. </w:t>
            </w:r>
            <w:proofErr w:type="spellStart"/>
            <w:r>
              <w:t>Багаевская</w:t>
            </w:r>
            <w:proofErr w:type="spellEnd"/>
            <w:r>
              <w:t>, 30-б</w:t>
            </w:r>
          </w:p>
        </w:tc>
        <w:tc>
          <w:tcPr>
            <w:tcW w:w="1701" w:type="dxa"/>
          </w:tcPr>
          <w:p w:rsidR="004545E5" w:rsidRPr="00B04957" w:rsidRDefault="004545E5" w:rsidP="004545E5">
            <w:pPr>
              <w:pStyle w:val="00d"/>
            </w:pPr>
          </w:p>
        </w:tc>
        <w:tc>
          <w:tcPr>
            <w:tcW w:w="1134" w:type="dxa"/>
          </w:tcPr>
          <w:p w:rsidR="004545E5" w:rsidRDefault="004545E5" w:rsidP="004545E5">
            <w:proofErr w:type="gramStart"/>
            <w:r w:rsidRPr="00856103">
              <w:t>план</w:t>
            </w:r>
            <w:r w:rsidRPr="00856103">
              <w:t>и</w:t>
            </w:r>
            <w:r w:rsidRPr="00856103">
              <w:t>руемый</w:t>
            </w:r>
            <w:proofErr w:type="gramEnd"/>
            <w:r w:rsidRPr="00856103">
              <w:t xml:space="preserve"> к размещ</w:t>
            </w:r>
            <w:r w:rsidRPr="00856103">
              <w:t>е</w:t>
            </w:r>
            <w:r w:rsidRPr="00856103">
              <w:t>нию</w:t>
            </w:r>
          </w:p>
        </w:tc>
        <w:tc>
          <w:tcPr>
            <w:tcW w:w="1417" w:type="dxa"/>
          </w:tcPr>
          <w:p w:rsidR="004545E5" w:rsidRPr="00B04957" w:rsidRDefault="004545E5" w:rsidP="004545E5">
            <w:pPr>
              <w:pStyle w:val="00d"/>
            </w:pPr>
          </w:p>
        </w:tc>
        <w:tc>
          <w:tcPr>
            <w:tcW w:w="851" w:type="dxa"/>
          </w:tcPr>
          <w:p w:rsidR="004545E5" w:rsidRPr="003F5AFE" w:rsidRDefault="004545E5" w:rsidP="004545E5">
            <w:pPr>
              <w:pStyle w:val="00d"/>
              <w:jc w:val="center"/>
            </w:pPr>
          </w:p>
        </w:tc>
      </w:tr>
      <w:tr w:rsidR="004545E5" w:rsidRPr="003F5AFE" w:rsidTr="004545E5">
        <w:trPr>
          <w:cantSplit/>
        </w:trPr>
        <w:tc>
          <w:tcPr>
            <w:tcW w:w="568" w:type="dxa"/>
          </w:tcPr>
          <w:p w:rsidR="004545E5" w:rsidRPr="00EC06A2" w:rsidRDefault="004545E5" w:rsidP="004545E5">
            <w:pPr>
              <w:pStyle w:val="006"/>
            </w:pPr>
            <w:r>
              <w:t>2</w:t>
            </w:r>
          </w:p>
        </w:tc>
        <w:tc>
          <w:tcPr>
            <w:tcW w:w="1276" w:type="dxa"/>
          </w:tcPr>
          <w:p w:rsidR="004545E5" w:rsidRPr="00EC06A2" w:rsidRDefault="004545E5" w:rsidP="004545E5">
            <w:pPr>
              <w:pStyle w:val="00d"/>
            </w:pPr>
            <w:r w:rsidRPr="00EC06A2">
              <w:t>Объекты обслуж</w:t>
            </w:r>
            <w:r w:rsidRPr="00EC06A2">
              <w:t>и</w:t>
            </w:r>
            <w:r w:rsidRPr="00EC06A2">
              <w:t>вания а</w:t>
            </w:r>
            <w:r w:rsidRPr="00EC06A2">
              <w:t>в</w:t>
            </w:r>
            <w:r w:rsidRPr="00EC06A2">
              <w:t>тотран</w:t>
            </w:r>
            <w:r w:rsidRPr="00EC06A2">
              <w:t>с</w:t>
            </w:r>
            <w:r w:rsidRPr="00EC06A2">
              <w:t>порта</w:t>
            </w:r>
          </w:p>
        </w:tc>
        <w:tc>
          <w:tcPr>
            <w:tcW w:w="1275" w:type="dxa"/>
          </w:tcPr>
          <w:p w:rsidR="004545E5" w:rsidRPr="00B04957" w:rsidRDefault="004545E5" w:rsidP="004545E5">
            <w:pPr>
              <w:pStyle w:val="00d"/>
            </w:pPr>
          </w:p>
        </w:tc>
        <w:tc>
          <w:tcPr>
            <w:tcW w:w="1985" w:type="dxa"/>
          </w:tcPr>
          <w:p w:rsidR="004545E5" w:rsidRPr="00B04957" w:rsidRDefault="004545E5" w:rsidP="004545E5">
            <w:pPr>
              <w:pStyle w:val="00d"/>
            </w:pPr>
            <w:r>
              <w:t xml:space="preserve">ст. </w:t>
            </w:r>
            <w:proofErr w:type="spellStart"/>
            <w:r>
              <w:t>Кривянская</w:t>
            </w:r>
            <w:proofErr w:type="spellEnd"/>
            <w:r>
              <w:t xml:space="preserve">, в районе ул. </w:t>
            </w:r>
            <w:proofErr w:type="spellStart"/>
            <w:r>
              <w:t>Багае</w:t>
            </w:r>
            <w:r>
              <w:t>в</w:t>
            </w:r>
            <w:r>
              <w:t>ская</w:t>
            </w:r>
            <w:proofErr w:type="spellEnd"/>
            <w:r>
              <w:t>, 30-а</w:t>
            </w:r>
          </w:p>
        </w:tc>
        <w:tc>
          <w:tcPr>
            <w:tcW w:w="1701" w:type="dxa"/>
          </w:tcPr>
          <w:p w:rsidR="004545E5" w:rsidRPr="00B04957" w:rsidRDefault="004545E5" w:rsidP="004545E5">
            <w:pPr>
              <w:pStyle w:val="00d"/>
            </w:pPr>
          </w:p>
        </w:tc>
        <w:tc>
          <w:tcPr>
            <w:tcW w:w="1134" w:type="dxa"/>
          </w:tcPr>
          <w:p w:rsidR="004545E5" w:rsidRDefault="004545E5" w:rsidP="004545E5">
            <w:proofErr w:type="gramStart"/>
            <w:r w:rsidRPr="00856103">
              <w:t>план</w:t>
            </w:r>
            <w:r w:rsidRPr="00856103">
              <w:t>и</w:t>
            </w:r>
            <w:r w:rsidRPr="00856103">
              <w:t>руемый</w:t>
            </w:r>
            <w:proofErr w:type="gramEnd"/>
            <w:r w:rsidRPr="00856103">
              <w:t xml:space="preserve"> к размещ</w:t>
            </w:r>
            <w:r w:rsidRPr="00856103">
              <w:t>е</w:t>
            </w:r>
            <w:r w:rsidRPr="00856103">
              <w:t>нию</w:t>
            </w:r>
          </w:p>
        </w:tc>
        <w:tc>
          <w:tcPr>
            <w:tcW w:w="1417" w:type="dxa"/>
          </w:tcPr>
          <w:p w:rsidR="004545E5" w:rsidRPr="00B04957" w:rsidRDefault="004545E5" w:rsidP="004545E5">
            <w:pPr>
              <w:pStyle w:val="00d"/>
            </w:pPr>
          </w:p>
        </w:tc>
        <w:tc>
          <w:tcPr>
            <w:tcW w:w="851" w:type="dxa"/>
          </w:tcPr>
          <w:p w:rsidR="004545E5" w:rsidRDefault="004545E5" w:rsidP="004545E5">
            <w:pPr>
              <w:pStyle w:val="00d"/>
              <w:jc w:val="center"/>
            </w:pPr>
          </w:p>
        </w:tc>
      </w:tr>
    </w:tbl>
    <w:p w:rsidR="00417F8C" w:rsidRDefault="00417F8C" w:rsidP="00417F8C">
      <w:pPr>
        <w:rPr>
          <w:lang w:eastAsia="en-US"/>
        </w:rPr>
      </w:pPr>
    </w:p>
    <w:p w:rsidR="006B09B3" w:rsidRPr="003F5AFE" w:rsidRDefault="006B09B3" w:rsidP="006B09B3">
      <w:pPr>
        <w:rPr>
          <w:b/>
        </w:rPr>
      </w:pPr>
    </w:p>
    <w:p w:rsidR="00CF7480" w:rsidRDefault="00CF7480">
      <w:pPr>
        <w:spacing w:after="200" w:line="276" w:lineRule="auto"/>
        <w:jc w:val="both"/>
        <w:rPr>
          <w:bCs/>
          <w:sz w:val="26"/>
          <w:szCs w:val="26"/>
          <w:lang w:eastAsia="en-US"/>
        </w:rPr>
      </w:pPr>
      <w:r>
        <w:rPr>
          <w:b/>
        </w:rPr>
        <w:br w:type="page"/>
      </w:r>
    </w:p>
    <w:p w:rsidR="00F956E6" w:rsidRDefault="00F956E6" w:rsidP="00F364D5">
      <w:pPr>
        <w:pStyle w:val="2"/>
        <w:pageBreakBefore/>
        <w:numPr>
          <w:ilvl w:val="0"/>
          <w:numId w:val="0"/>
        </w:numPr>
        <w:ind w:left="567"/>
        <w:rPr>
          <w:b w:val="0"/>
        </w:rPr>
        <w:sectPr w:rsidR="00F956E6" w:rsidSect="005C0433">
          <w:headerReference w:type="first" r:id="rId11"/>
          <w:footnotePr>
            <w:numRestart w:val="eachPage"/>
          </w:footnotePr>
          <w:pgSz w:w="11906" w:h="16838"/>
          <w:pgMar w:top="822" w:right="567" w:bottom="1134" w:left="1134" w:header="567" w:footer="567" w:gutter="0"/>
          <w:pgNumType w:start="2"/>
          <w:cols w:space="708"/>
          <w:titlePg/>
          <w:docGrid w:linePitch="360"/>
        </w:sectPr>
      </w:pPr>
    </w:p>
    <w:p w:rsidR="00420CE3" w:rsidRDefault="00BB7FF8" w:rsidP="00F956E6">
      <w:pPr>
        <w:pStyle w:val="1"/>
        <w:spacing w:line="283" w:lineRule="auto"/>
        <w:jc w:val="both"/>
      </w:pPr>
      <w:bookmarkStart w:id="2" w:name="_Toc21095955"/>
      <w:r w:rsidRPr="003F5AFE">
        <w:lastRenderedPageBreak/>
        <w:t>ПАРАМЕТРЫ ФУНКЦИОНАЛЬНЫХ ЗОН, А ТАКЖЕ СВЕДЕНИЯ О ПЛАНИРУЕМЫХ ДЛЯ РАЗМЕЩЕНИЯ В НИХ ОБЪЕ</w:t>
      </w:r>
      <w:r w:rsidR="00F956E6">
        <w:t>КТАХ ФЕДЕРАЛЬН</w:t>
      </w:r>
      <w:r w:rsidR="00F956E6">
        <w:t>О</w:t>
      </w:r>
      <w:r w:rsidR="00F956E6">
        <w:t>ГО ЗНАЧЕНИЯ</w:t>
      </w:r>
      <w:r w:rsidRPr="003F5AFE">
        <w:t>, ОБЪЕКТАХ РЕГИОНАЛЬНО</w:t>
      </w:r>
      <w:r w:rsidR="00F956E6">
        <w:t>ГО ЗНАЧЕНИЯ</w:t>
      </w:r>
      <w:r w:rsidRPr="003F5AFE">
        <w:t>, ОБЪЕКТАХ МЕСТНОГО ЗНАЧЕНИЯ</w:t>
      </w:r>
      <w:bookmarkEnd w:id="2"/>
    </w:p>
    <w:p w:rsidR="00723B15" w:rsidRPr="0066637E" w:rsidRDefault="00723B15" w:rsidP="00936C7A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На основе анализа основных направлений развития поселения, современной системы использования территории, формирующих структурно-планировочную о</w:t>
      </w:r>
      <w:r w:rsidRPr="0066637E">
        <w:rPr>
          <w:sz w:val="28"/>
          <w:szCs w:val="28"/>
        </w:rPr>
        <w:t>р</w:t>
      </w:r>
      <w:r w:rsidRPr="0066637E">
        <w:rPr>
          <w:sz w:val="28"/>
          <w:szCs w:val="28"/>
        </w:rPr>
        <w:t>ганизацию поселения, в проекте определено функциональное назначение террит</w:t>
      </w:r>
      <w:r w:rsidRPr="0066637E">
        <w:rPr>
          <w:sz w:val="28"/>
          <w:szCs w:val="28"/>
        </w:rPr>
        <w:t>о</w:t>
      </w:r>
      <w:r w:rsidRPr="0066637E">
        <w:rPr>
          <w:sz w:val="28"/>
          <w:szCs w:val="28"/>
        </w:rPr>
        <w:t>рии.</w:t>
      </w:r>
    </w:p>
    <w:p w:rsidR="00723B15" w:rsidRPr="00736F99" w:rsidRDefault="00723B15" w:rsidP="00936C7A">
      <w:pPr>
        <w:ind w:firstLine="567"/>
        <w:jc w:val="both"/>
        <w:rPr>
          <w:sz w:val="28"/>
          <w:szCs w:val="28"/>
        </w:rPr>
      </w:pPr>
      <w:r w:rsidRPr="00736F99">
        <w:rPr>
          <w:sz w:val="28"/>
          <w:szCs w:val="28"/>
        </w:rPr>
        <w:t>В генеральном плане предлагается изменение состава и положения зон фун</w:t>
      </w:r>
      <w:r w:rsidRPr="00736F99">
        <w:rPr>
          <w:sz w:val="28"/>
          <w:szCs w:val="28"/>
        </w:rPr>
        <w:t>к</w:t>
      </w:r>
      <w:r w:rsidRPr="00736F99">
        <w:rPr>
          <w:sz w:val="28"/>
          <w:szCs w:val="28"/>
        </w:rPr>
        <w:t>ционального использования, что предполагает более качественное преобразование городской среды и, как следствие, повышение стоимости земельных участков.</w:t>
      </w:r>
    </w:p>
    <w:p w:rsidR="00723B15" w:rsidRPr="0066637E" w:rsidRDefault="00723B15" w:rsidP="00936C7A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Границы функциональных зон определены с учетом границ поселения, естес</w:t>
      </w:r>
      <w:r w:rsidRPr="0066637E">
        <w:rPr>
          <w:sz w:val="28"/>
          <w:szCs w:val="28"/>
        </w:rPr>
        <w:t>т</w:t>
      </w:r>
      <w:r w:rsidRPr="0066637E">
        <w:rPr>
          <w:sz w:val="28"/>
          <w:szCs w:val="28"/>
        </w:rPr>
        <w:t>венных границ природных объектов, основных транспортных магистралей и границ земельных участков.</w:t>
      </w:r>
    </w:p>
    <w:p w:rsidR="00723B15" w:rsidRPr="0066637E" w:rsidRDefault="00723B15" w:rsidP="00936C7A">
      <w:pPr>
        <w:ind w:firstLine="567"/>
        <w:jc w:val="both"/>
        <w:rPr>
          <w:sz w:val="28"/>
          <w:szCs w:val="28"/>
        </w:rPr>
      </w:pPr>
      <w:r w:rsidRPr="0066637E">
        <w:rPr>
          <w:sz w:val="28"/>
          <w:szCs w:val="28"/>
        </w:rPr>
        <w:t>Функциональные зоны служат основой для определения территориальных зон в документе градостроительного зонирования и разработки градостроительных ре</w:t>
      </w:r>
      <w:r w:rsidRPr="0066637E">
        <w:rPr>
          <w:sz w:val="28"/>
          <w:szCs w:val="28"/>
        </w:rPr>
        <w:t>г</w:t>
      </w:r>
      <w:r w:rsidRPr="0066637E">
        <w:rPr>
          <w:sz w:val="28"/>
          <w:szCs w:val="28"/>
        </w:rPr>
        <w:t>ламентов.</w:t>
      </w:r>
    </w:p>
    <w:p w:rsidR="00723B15" w:rsidRPr="002F6FE2" w:rsidRDefault="00723B15" w:rsidP="00936C7A">
      <w:pPr>
        <w:ind w:firstLine="567"/>
        <w:jc w:val="both"/>
        <w:rPr>
          <w:sz w:val="28"/>
          <w:szCs w:val="28"/>
        </w:rPr>
      </w:pPr>
      <w:r w:rsidRPr="002F6FE2">
        <w:rPr>
          <w:sz w:val="28"/>
          <w:szCs w:val="28"/>
        </w:rPr>
        <w:t xml:space="preserve">На территории </w:t>
      </w:r>
      <w:proofErr w:type="spellStart"/>
      <w:r w:rsidR="00B2487B">
        <w:rPr>
          <w:sz w:val="28"/>
        </w:rPr>
        <w:t>Кривянско</w:t>
      </w:r>
      <w:r w:rsidR="00F364D5" w:rsidRPr="00F364D5">
        <w:rPr>
          <w:sz w:val="28"/>
          <w:szCs w:val="28"/>
        </w:rPr>
        <w:t>го</w:t>
      </w:r>
      <w:proofErr w:type="spellEnd"/>
      <w:r w:rsidRPr="002F6FE2">
        <w:rPr>
          <w:sz w:val="28"/>
          <w:szCs w:val="28"/>
        </w:rPr>
        <w:t xml:space="preserve"> сельского поселения проектом предусмотрено в</w:t>
      </w:r>
      <w:r w:rsidRPr="002F6FE2">
        <w:rPr>
          <w:sz w:val="28"/>
          <w:szCs w:val="28"/>
        </w:rPr>
        <w:t>ы</w:t>
      </w:r>
      <w:r w:rsidRPr="002F6FE2">
        <w:rPr>
          <w:sz w:val="28"/>
          <w:szCs w:val="28"/>
        </w:rPr>
        <w:t>деление следующих функциональных зон:</w:t>
      </w:r>
    </w:p>
    <w:p w:rsidR="00736F99" w:rsidRDefault="00736F99" w:rsidP="00071864">
      <w:pPr>
        <w:pStyle w:val="0000"/>
        <w:numPr>
          <w:ilvl w:val="0"/>
          <w:numId w:val="28"/>
        </w:numPr>
        <w:spacing w:line="283" w:lineRule="auto"/>
        <w:rPr>
          <w:rFonts w:cstheme="minorHAnsi"/>
          <w:b w:val="0"/>
          <w:sz w:val="28"/>
          <w:szCs w:val="28"/>
        </w:rPr>
      </w:pPr>
      <w:r w:rsidRPr="00736F99">
        <w:rPr>
          <w:sz w:val="28"/>
          <w:szCs w:val="28"/>
        </w:rPr>
        <w:t>Жилые</w:t>
      </w:r>
      <w:r w:rsidRPr="003F5AFE">
        <w:rPr>
          <w:rFonts w:cstheme="minorHAnsi"/>
          <w:sz w:val="28"/>
          <w:szCs w:val="28"/>
        </w:rPr>
        <w:t xml:space="preserve"> зоны.</w:t>
      </w:r>
    </w:p>
    <w:p w:rsidR="00736F99" w:rsidRDefault="00736F99" w:rsidP="00936C7A">
      <w:pPr>
        <w:ind w:left="357"/>
        <w:jc w:val="both"/>
        <w:rPr>
          <w:sz w:val="28"/>
        </w:rPr>
      </w:pPr>
      <w:r w:rsidRPr="00071864">
        <w:rPr>
          <w:sz w:val="28"/>
          <w:szCs w:val="28"/>
        </w:rPr>
        <w:t>Зоны</w:t>
      </w:r>
      <w:r w:rsidRPr="00D61E7B">
        <w:rPr>
          <w:sz w:val="28"/>
        </w:rPr>
        <w:t xml:space="preserve"> предназначены для организации благоприятной и безопасной среды прож</w:t>
      </w:r>
      <w:r w:rsidRPr="00D61E7B">
        <w:rPr>
          <w:sz w:val="28"/>
        </w:rPr>
        <w:t>и</w:t>
      </w:r>
      <w:r w:rsidRPr="00D61E7B">
        <w:rPr>
          <w:sz w:val="28"/>
        </w:rPr>
        <w:t>вания населения, отвечающей его социальным, культурным, бытовым и другим потребностям, для преимущественного размещения жилищного фонда и объе</w:t>
      </w:r>
      <w:r w:rsidRPr="00D61E7B">
        <w:rPr>
          <w:sz w:val="28"/>
        </w:rPr>
        <w:t>к</w:t>
      </w:r>
      <w:r w:rsidRPr="00D61E7B">
        <w:rPr>
          <w:sz w:val="28"/>
        </w:rPr>
        <w:t xml:space="preserve">тов культурно-бытового обслуживания. </w:t>
      </w:r>
    </w:p>
    <w:p w:rsidR="00071864" w:rsidRPr="00071864" w:rsidRDefault="00F364D5" w:rsidP="00071864">
      <w:pPr>
        <w:pStyle w:val="0000"/>
        <w:numPr>
          <w:ilvl w:val="1"/>
          <w:numId w:val="28"/>
        </w:numPr>
        <w:spacing w:line="283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864" w:rsidRPr="00071864">
        <w:rPr>
          <w:sz w:val="28"/>
          <w:szCs w:val="28"/>
        </w:rPr>
        <w:t xml:space="preserve">Зона жилой застройки индивидуальными и блокированными  жилыми домами. </w:t>
      </w:r>
    </w:p>
    <w:p w:rsidR="00071864" w:rsidRPr="00CF7480" w:rsidRDefault="00071864" w:rsidP="00C635DF">
      <w:pPr>
        <w:ind w:left="788"/>
        <w:jc w:val="both"/>
        <w:rPr>
          <w:rFonts w:cstheme="minorHAnsi"/>
          <w:sz w:val="28"/>
          <w:szCs w:val="28"/>
        </w:rPr>
      </w:pPr>
      <w:r w:rsidRPr="003F5AFE">
        <w:rPr>
          <w:sz w:val="28"/>
          <w:szCs w:val="28"/>
        </w:rPr>
        <w:t>В границах зоны застройки</w:t>
      </w:r>
      <w:r w:rsidRPr="003F5AFE">
        <w:rPr>
          <w:rFonts w:cstheme="minorHAnsi"/>
          <w:sz w:val="28"/>
          <w:szCs w:val="28"/>
        </w:rPr>
        <w:t xml:space="preserve"> индивидуальными и блокированными жилыми домами (этажность от 1 до 3) предусматривается размещение: объектов соц</w:t>
      </w:r>
      <w:r w:rsidRPr="003F5AFE">
        <w:rPr>
          <w:rFonts w:cstheme="minorHAnsi"/>
          <w:sz w:val="28"/>
          <w:szCs w:val="28"/>
        </w:rPr>
        <w:t>и</w:t>
      </w:r>
      <w:r w:rsidRPr="003F5AFE">
        <w:rPr>
          <w:rFonts w:cstheme="minorHAnsi"/>
          <w:sz w:val="28"/>
          <w:szCs w:val="28"/>
        </w:rPr>
        <w:t>ального и культурно-бытового назначения отдельно стоящие, встроенные или пристроенные; объекты коммерческого назначения; культовые объекты; ст</w:t>
      </w:r>
      <w:r w:rsidRPr="003F5AFE">
        <w:rPr>
          <w:rFonts w:cstheme="minorHAnsi"/>
          <w:sz w:val="28"/>
          <w:szCs w:val="28"/>
        </w:rPr>
        <w:t>о</w:t>
      </w:r>
      <w:r w:rsidRPr="003F5AFE">
        <w:rPr>
          <w:rFonts w:cstheme="minorHAnsi"/>
          <w:sz w:val="28"/>
          <w:szCs w:val="28"/>
        </w:rPr>
        <w:t>я</w:t>
      </w:r>
      <w:r w:rsidR="00B46C2F">
        <w:rPr>
          <w:rFonts w:cstheme="minorHAnsi"/>
          <w:sz w:val="28"/>
          <w:szCs w:val="28"/>
        </w:rPr>
        <w:t>н</w:t>
      </w:r>
      <w:r w:rsidRPr="003F5AFE">
        <w:rPr>
          <w:rFonts w:cstheme="minorHAnsi"/>
          <w:sz w:val="28"/>
          <w:szCs w:val="28"/>
        </w:rPr>
        <w:t>ки для хранения легковых автомобилей.</w:t>
      </w:r>
    </w:p>
    <w:p w:rsidR="00FA66A3" w:rsidRPr="00BC0BC7" w:rsidRDefault="00FA66A3" w:rsidP="00FA66A3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BC0BC7">
        <w:rPr>
          <w:sz w:val="28"/>
          <w:szCs w:val="28"/>
        </w:rPr>
        <w:t xml:space="preserve">Зона </w:t>
      </w:r>
      <w:r w:rsidRPr="00FA66A3">
        <w:rPr>
          <w:rFonts w:cstheme="minorHAnsi"/>
          <w:sz w:val="28"/>
          <w:szCs w:val="28"/>
        </w:rPr>
        <w:t>смешанной</w:t>
      </w:r>
      <w:r w:rsidRPr="00BC0BC7">
        <w:rPr>
          <w:sz w:val="28"/>
          <w:szCs w:val="28"/>
        </w:rPr>
        <w:t xml:space="preserve"> и общественно-деловой застройки</w:t>
      </w:r>
    </w:p>
    <w:p w:rsidR="00FA66A3" w:rsidRPr="00BC0BC7" w:rsidRDefault="00FA66A3" w:rsidP="00936C7A">
      <w:pPr>
        <w:ind w:left="357"/>
        <w:jc w:val="both"/>
        <w:rPr>
          <w:rFonts w:eastAsiaTheme="minorHAnsi"/>
          <w:sz w:val="28"/>
          <w:szCs w:val="28"/>
          <w:lang w:eastAsia="en-US"/>
        </w:rPr>
      </w:pPr>
      <w:r w:rsidRPr="00BC0BC7">
        <w:rPr>
          <w:rFonts w:eastAsiaTheme="minorHAnsi"/>
          <w:sz w:val="28"/>
          <w:szCs w:val="28"/>
          <w:lang w:eastAsia="en-US"/>
        </w:rPr>
        <w:t xml:space="preserve">В </w:t>
      </w:r>
      <w:r w:rsidRPr="00FA66A3">
        <w:rPr>
          <w:sz w:val="28"/>
          <w:szCs w:val="28"/>
        </w:rPr>
        <w:t>состав</w:t>
      </w:r>
      <w:r w:rsidRPr="00BC0BC7">
        <w:rPr>
          <w:rFonts w:eastAsiaTheme="minorHAnsi"/>
          <w:sz w:val="28"/>
          <w:szCs w:val="28"/>
          <w:lang w:eastAsia="en-US"/>
        </w:rPr>
        <w:t xml:space="preserve"> </w:t>
      </w:r>
      <w:r w:rsidRPr="00FA66A3">
        <w:rPr>
          <w:sz w:val="28"/>
        </w:rPr>
        <w:t>данной</w:t>
      </w:r>
      <w:r w:rsidRPr="00BC0BC7">
        <w:rPr>
          <w:rFonts w:eastAsiaTheme="minorHAnsi"/>
          <w:sz w:val="28"/>
          <w:szCs w:val="28"/>
          <w:lang w:eastAsia="en-US"/>
        </w:rPr>
        <w:t xml:space="preserve"> зоны входят: жилые и общественные здания, учреждения науки и научного обслуживания, учебные заведения, объекты бизнеса.</w:t>
      </w:r>
    </w:p>
    <w:p w:rsidR="00736F99" w:rsidRDefault="00FA66A3" w:rsidP="00FA66A3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D61E7B">
        <w:rPr>
          <w:sz w:val="28"/>
          <w:szCs w:val="28"/>
        </w:rPr>
        <w:t xml:space="preserve">Зона </w:t>
      </w:r>
      <w:r w:rsidRPr="00FA66A3">
        <w:rPr>
          <w:rFonts w:cstheme="minorHAnsi"/>
          <w:sz w:val="28"/>
          <w:szCs w:val="28"/>
        </w:rPr>
        <w:t>специализированной</w:t>
      </w:r>
      <w:r w:rsidRPr="00D61E7B">
        <w:rPr>
          <w:sz w:val="28"/>
          <w:szCs w:val="28"/>
        </w:rPr>
        <w:t xml:space="preserve"> общественной застройки</w:t>
      </w:r>
    </w:p>
    <w:p w:rsidR="00FA66A3" w:rsidRPr="00FA66A3" w:rsidRDefault="00FA66A3" w:rsidP="00936C7A">
      <w:pPr>
        <w:ind w:left="357"/>
        <w:jc w:val="both"/>
        <w:rPr>
          <w:rFonts w:eastAsiaTheme="minorHAnsi"/>
          <w:sz w:val="28"/>
          <w:szCs w:val="28"/>
        </w:rPr>
      </w:pPr>
      <w:r w:rsidRPr="00FA66A3">
        <w:rPr>
          <w:rFonts w:eastAsiaTheme="minorHAnsi"/>
          <w:sz w:val="28"/>
          <w:szCs w:val="28"/>
        </w:rPr>
        <w:t>В границах данной зоны предусматривается размещение дошкольных образов</w:t>
      </w:r>
      <w:r w:rsidRPr="00FA66A3">
        <w:rPr>
          <w:rFonts w:eastAsiaTheme="minorHAnsi"/>
          <w:sz w:val="28"/>
          <w:szCs w:val="28"/>
        </w:rPr>
        <w:t>а</w:t>
      </w:r>
      <w:r w:rsidRPr="00FA66A3">
        <w:rPr>
          <w:rFonts w:eastAsiaTheme="minorHAnsi"/>
          <w:sz w:val="28"/>
          <w:szCs w:val="28"/>
        </w:rPr>
        <w:t>тельных учреждений, общеобразовательных организаций, организаций дополн</w:t>
      </w:r>
      <w:r w:rsidRPr="00FA66A3">
        <w:rPr>
          <w:rFonts w:eastAsiaTheme="minorHAnsi"/>
          <w:sz w:val="28"/>
          <w:szCs w:val="28"/>
        </w:rPr>
        <w:t>и</w:t>
      </w:r>
      <w:r w:rsidRPr="00FA66A3">
        <w:rPr>
          <w:rFonts w:eastAsiaTheme="minorHAnsi"/>
          <w:sz w:val="28"/>
          <w:szCs w:val="28"/>
        </w:rPr>
        <w:t>тельного образования, объектов, реализующих программы профессионального и высшего образования, научных организаций,</w:t>
      </w:r>
      <w:r>
        <w:rPr>
          <w:rFonts w:eastAsiaTheme="minorHAnsi"/>
          <w:sz w:val="28"/>
          <w:szCs w:val="28"/>
        </w:rPr>
        <w:t xml:space="preserve"> объектов культуры и искусства,</w:t>
      </w:r>
      <w:r w:rsidRPr="00FA66A3">
        <w:rPr>
          <w:rFonts w:eastAsiaTheme="minorHAnsi"/>
          <w:sz w:val="28"/>
          <w:szCs w:val="28"/>
        </w:rPr>
        <w:t xml:space="preserve"> </w:t>
      </w:r>
      <w:r w:rsidRPr="00FA66A3">
        <w:rPr>
          <w:rFonts w:eastAsiaTheme="minorHAnsi"/>
          <w:sz w:val="28"/>
          <w:szCs w:val="28"/>
        </w:rPr>
        <w:lastRenderedPageBreak/>
        <w:t>объектов здравоохранения,</w:t>
      </w:r>
      <w:r>
        <w:rPr>
          <w:rFonts w:eastAsiaTheme="minorHAnsi"/>
          <w:sz w:val="28"/>
          <w:szCs w:val="28"/>
        </w:rPr>
        <w:t xml:space="preserve"> объектов социального назначения,</w:t>
      </w:r>
      <w:r w:rsidRPr="00FA66A3">
        <w:rPr>
          <w:rFonts w:eastAsiaTheme="minorHAnsi"/>
          <w:sz w:val="28"/>
          <w:szCs w:val="28"/>
        </w:rPr>
        <w:t xml:space="preserve"> объектов физич</w:t>
      </w:r>
      <w:r w:rsidRPr="00FA66A3">
        <w:rPr>
          <w:rFonts w:eastAsiaTheme="minorHAnsi"/>
          <w:sz w:val="28"/>
          <w:szCs w:val="28"/>
        </w:rPr>
        <w:t>е</w:t>
      </w:r>
      <w:r w:rsidRPr="00FA66A3">
        <w:rPr>
          <w:rFonts w:eastAsiaTheme="minorHAnsi"/>
          <w:sz w:val="28"/>
          <w:szCs w:val="28"/>
        </w:rPr>
        <w:t>ской культуры и массового спорта</w:t>
      </w:r>
      <w:r>
        <w:rPr>
          <w:rFonts w:eastAsiaTheme="minorHAnsi"/>
          <w:sz w:val="28"/>
          <w:szCs w:val="28"/>
        </w:rPr>
        <w:t>, культовых зданий и сооружений</w:t>
      </w:r>
      <w:r w:rsidRPr="00FA66A3">
        <w:rPr>
          <w:rFonts w:eastAsiaTheme="minorHAnsi"/>
          <w:sz w:val="28"/>
          <w:szCs w:val="28"/>
        </w:rPr>
        <w:t xml:space="preserve">. </w:t>
      </w:r>
    </w:p>
    <w:p w:rsidR="00723B15" w:rsidRPr="00BC0BC7" w:rsidRDefault="00723B15" w:rsidP="00FA66A3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FA66A3">
        <w:rPr>
          <w:rFonts w:cstheme="minorHAnsi"/>
          <w:sz w:val="28"/>
          <w:szCs w:val="28"/>
        </w:rPr>
        <w:t>Производственная</w:t>
      </w:r>
      <w:r w:rsidRPr="00BC0BC7">
        <w:rPr>
          <w:sz w:val="28"/>
          <w:szCs w:val="28"/>
        </w:rPr>
        <w:t xml:space="preserve"> зона</w:t>
      </w:r>
    </w:p>
    <w:p w:rsidR="00723B15" w:rsidRDefault="00723B15" w:rsidP="00936C7A">
      <w:pPr>
        <w:ind w:left="357"/>
        <w:jc w:val="both"/>
        <w:rPr>
          <w:sz w:val="28"/>
          <w:szCs w:val="28"/>
        </w:rPr>
      </w:pPr>
      <w:r w:rsidRPr="00BC0BC7">
        <w:rPr>
          <w:sz w:val="28"/>
          <w:szCs w:val="28"/>
        </w:rPr>
        <w:t>В границах данной зоны предусматривается размещение промышленных и пр</w:t>
      </w:r>
      <w:r w:rsidRPr="00BC0BC7">
        <w:rPr>
          <w:sz w:val="28"/>
          <w:szCs w:val="28"/>
        </w:rPr>
        <w:t>о</w:t>
      </w:r>
      <w:r w:rsidRPr="00BC0BC7">
        <w:rPr>
          <w:sz w:val="28"/>
          <w:szCs w:val="28"/>
        </w:rPr>
        <w:t xml:space="preserve">изводственных  предприятий, требующие </w:t>
      </w:r>
      <w:r w:rsidRPr="00936C7A">
        <w:rPr>
          <w:rFonts w:eastAsiaTheme="minorHAnsi"/>
          <w:sz w:val="28"/>
          <w:szCs w:val="28"/>
        </w:rPr>
        <w:t>установления</w:t>
      </w:r>
      <w:r w:rsidRPr="00BC0BC7">
        <w:rPr>
          <w:sz w:val="28"/>
          <w:szCs w:val="28"/>
        </w:rPr>
        <w:t xml:space="preserve"> санитарно-</w:t>
      </w:r>
      <w:r>
        <w:rPr>
          <w:sz w:val="28"/>
          <w:szCs w:val="28"/>
        </w:rPr>
        <w:t>защитных зон шириной более 50 м.</w:t>
      </w:r>
    </w:p>
    <w:p w:rsidR="00723B15" w:rsidRPr="00A24779" w:rsidRDefault="00723B15" w:rsidP="00936C7A">
      <w:pPr>
        <w:pStyle w:val="0000"/>
        <w:numPr>
          <w:ilvl w:val="0"/>
          <w:numId w:val="28"/>
        </w:numPr>
        <w:spacing w:line="283" w:lineRule="auto"/>
      </w:pPr>
      <w:r w:rsidRPr="00D54A33">
        <w:rPr>
          <w:sz w:val="28"/>
          <w:szCs w:val="28"/>
        </w:rPr>
        <w:t>Коммунально-</w:t>
      </w:r>
      <w:r w:rsidRPr="00936C7A">
        <w:rPr>
          <w:rFonts w:cstheme="minorHAnsi"/>
          <w:sz w:val="28"/>
          <w:szCs w:val="28"/>
        </w:rPr>
        <w:t>складская</w:t>
      </w:r>
      <w:r w:rsidRPr="00D54A33">
        <w:rPr>
          <w:sz w:val="28"/>
          <w:szCs w:val="28"/>
        </w:rPr>
        <w:t xml:space="preserve"> зона</w:t>
      </w:r>
    </w:p>
    <w:p w:rsidR="00723B15" w:rsidRPr="00001879" w:rsidRDefault="00723B15" w:rsidP="00936C7A">
      <w:pPr>
        <w:ind w:left="357"/>
        <w:jc w:val="both"/>
        <w:rPr>
          <w:sz w:val="28"/>
          <w:szCs w:val="28"/>
        </w:rPr>
      </w:pPr>
      <w:r w:rsidRPr="00001879">
        <w:rPr>
          <w:sz w:val="28"/>
          <w:szCs w:val="28"/>
        </w:rPr>
        <w:t>В границах данной зоны предусматривается размещение коммунальных и скла</w:t>
      </w:r>
      <w:r w:rsidRPr="00001879">
        <w:rPr>
          <w:sz w:val="28"/>
          <w:szCs w:val="28"/>
        </w:rPr>
        <w:t>д</w:t>
      </w:r>
      <w:r w:rsidRPr="00001879">
        <w:rPr>
          <w:sz w:val="28"/>
          <w:szCs w:val="28"/>
        </w:rPr>
        <w:t>ских объектов, объектов жилищно-</w:t>
      </w:r>
      <w:r w:rsidRPr="00936C7A">
        <w:rPr>
          <w:rFonts w:eastAsiaTheme="minorHAnsi"/>
          <w:sz w:val="28"/>
          <w:szCs w:val="28"/>
        </w:rPr>
        <w:t>коммунального</w:t>
      </w:r>
      <w:r w:rsidRPr="00001879">
        <w:rPr>
          <w:sz w:val="28"/>
          <w:szCs w:val="28"/>
        </w:rPr>
        <w:t xml:space="preserve"> хозяйства, объектов транспо</w:t>
      </w:r>
      <w:r w:rsidRPr="00001879">
        <w:rPr>
          <w:sz w:val="28"/>
          <w:szCs w:val="28"/>
        </w:rPr>
        <w:t>р</w:t>
      </w:r>
      <w:r w:rsidRPr="00001879">
        <w:rPr>
          <w:sz w:val="28"/>
          <w:szCs w:val="28"/>
        </w:rPr>
        <w:t>та и сопутствующих объектов коммерческого назначения</w:t>
      </w:r>
      <w:r>
        <w:rPr>
          <w:sz w:val="28"/>
          <w:szCs w:val="28"/>
        </w:rPr>
        <w:t xml:space="preserve">, </w:t>
      </w:r>
      <w:r w:rsidRPr="00B41375">
        <w:rPr>
          <w:sz w:val="28"/>
          <w:szCs w:val="28"/>
        </w:rPr>
        <w:t>объектов оптовой то</w:t>
      </w:r>
      <w:r w:rsidRPr="00B41375">
        <w:rPr>
          <w:sz w:val="28"/>
          <w:szCs w:val="28"/>
        </w:rPr>
        <w:t>р</w:t>
      </w:r>
      <w:r w:rsidRPr="00B41375">
        <w:rPr>
          <w:sz w:val="28"/>
          <w:szCs w:val="28"/>
        </w:rPr>
        <w:t>говли</w:t>
      </w:r>
      <w:r>
        <w:rPr>
          <w:sz w:val="28"/>
          <w:szCs w:val="28"/>
        </w:rPr>
        <w:t>.</w:t>
      </w:r>
    </w:p>
    <w:p w:rsidR="00723B15" w:rsidRDefault="00723B15" w:rsidP="00936C7A">
      <w:pPr>
        <w:pStyle w:val="0000"/>
        <w:numPr>
          <w:ilvl w:val="0"/>
          <w:numId w:val="28"/>
        </w:numPr>
        <w:spacing w:line="283" w:lineRule="auto"/>
      </w:pPr>
      <w:r>
        <w:t xml:space="preserve">Зона </w:t>
      </w:r>
      <w:r w:rsidRPr="00936C7A">
        <w:rPr>
          <w:sz w:val="28"/>
          <w:szCs w:val="28"/>
        </w:rPr>
        <w:t>инженерной</w:t>
      </w:r>
      <w:r>
        <w:t xml:space="preserve"> инфраструктуры</w:t>
      </w:r>
    </w:p>
    <w:p w:rsidR="00723B15" w:rsidRPr="00D54A33" w:rsidRDefault="00723B15" w:rsidP="00936C7A">
      <w:pPr>
        <w:ind w:left="357"/>
        <w:jc w:val="both"/>
        <w:rPr>
          <w:sz w:val="28"/>
          <w:szCs w:val="28"/>
        </w:rPr>
      </w:pPr>
      <w:r w:rsidRPr="00D54A33">
        <w:rPr>
          <w:sz w:val="28"/>
          <w:szCs w:val="28"/>
        </w:rPr>
        <w:t xml:space="preserve">В границах </w:t>
      </w:r>
      <w:r w:rsidRPr="00936C7A">
        <w:rPr>
          <w:rFonts w:eastAsiaTheme="minorHAnsi"/>
          <w:sz w:val="28"/>
          <w:szCs w:val="28"/>
        </w:rPr>
        <w:t>данной</w:t>
      </w:r>
      <w:r w:rsidRPr="00D54A33">
        <w:rPr>
          <w:sz w:val="28"/>
          <w:szCs w:val="28"/>
        </w:rPr>
        <w:t xml:space="preserve"> зоны предусматривается размещение сооружений и коммун</w:t>
      </w:r>
      <w:r w:rsidRPr="00D54A33">
        <w:rPr>
          <w:sz w:val="28"/>
          <w:szCs w:val="28"/>
        </w:rPr>
        <w:t>и</w:t>
      </w:r>
      <w:r w:rsidRPr="00D54A33">
        <w:rPr>
          <w:sz w:val="28"/>
          <w:szCs w:val="28"/>
        </w:rPr>
        <w:t>каций инженерного оборудования, связи.</w:t>
      </w:r>
    </w:p>
    <w:p w:rsidR="00723B15" w:rsidRDefault="00723B15" w:rsidP="00936C7A">
      <w:pPr>
        <w:pStyle w:val="0000"/>
        <w:numPr>
          <w:ilvl w:val="0"/>
          <w:numId w:val="28"/>
        </w:numPr>
        <w:spacing w:line="283" w:lineRule="auto"/>
      </w:pPr>
      <w:r>
        <w:t xml:space="preserve">Зона </w:t>
      </w:r>
      <w:r w:rsidRPr="00936C7A">
        <w:rPr>
          <w:sz w:val="28"/>
          <w:szCs w:val="28"/>
        </w:rPr>
        <w:t>транспортной</w:t>
      </w:r>
      <w:r>
        <w:t xml:space="preserve"> инфраструктуры</w:t>
      </w:r>
    </w:p>
    <w:p w:rsidR="00723B15" w:rsidRDefault="00723B15" w:rsidP="00936C7A">
      <w:pPr>
        <w:ind w:left="357"/>
        <w:jc w:val="both"/>
        <w:rPr>
          <w:sz w:val="28"/>
          <w:szCs w:val="28"/>
        </w:rPr>
      </w:pPr>
      <w:r w:rsidRPr="003F5AFE">
        <w:rPr>
          <w:sz w:val="28"/>
          <w:szCs w:val="28"/>
        </w:rPr>
        <w:t xml:space="preserve">В </w:t>
      </w:r>
      <w:r w:rsidRPr="00936C7A">
        <w:rPr>
          <w:rFonts w:eastAsiaTheme="minorHAnsi"/>
          <w:sz w:val="28"/>
          <w:szCs w:val="28"/>
        </w:rPr>
        <w:t>границах</w:t>
      </w:r>
      <w:r w:rsidRPr="003F5AFE">
        <w:rPr>
          <w:sz w:val="28"/>
          <w:szCs w:val="28"/>
        </w:rPr>
        <w:t xml:space="preserve"> данной зоны предусматривается размещение сооружений </w:t>
      </w:r>
      <w:r>
        <w:rPr>
          <w:sz w:val="28"/>
          <w:szCs w:val="28"/>
        </w:rPr>
        <w:t>железнод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рожного,</w:t>
      </w:r>
      <w:r w:rsidRPr="003F5AFE">
        <w:rPr>
          <w:sz w:val="28"/>
          <w:szCs w:val="28"/>
        </w:rPr>
        <w:t xml:space="preserve"> автомобильного</w:t>
      </w:r>
      <w:r>
        <w:rPr>
          <w:sz w:val="28"/>
          <w:szCs w:val="28"/>
        </w:rPr>
        <w:t xml:space="preserve"> </w:t>
      </w:r>
      <w:r w:rsidRPr="003F5AFE">
        <w:rPr>
          <w:sz w:val="28"/>
          <w:szCs w:val="28"/>
        </w:rPr>
        <w:t>транспорта</w:t>
      </w:r>
      <w:r>
        <w:rPr>
          <w:sz w:val="28"/>
          <w:szCs w:val="28"/>
        </w:rPr>
        <w:t>.</w:t>
      </w:r>
    </w:p>
    <w:p w:rsidR="00723B15" w:rsidRPr="003F5AFE" w:rsidRDefault="00723B15" w:rsidP="00936C7A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3F5AFE">
        <w:rPr>
          <w:sz w:val="28"/>
          <w:szCs w:val="28"/>
        </w:rPr>
        <w:t>Зона сельскохозяйственного использования</w:t>
      </w:r>
    </w:p>
    <w:p w:rsidR="00723B15" w:rsidRDefault="00723B15" w:rsidP="00936C7A">
      <w:pPr>
        <w:ind w:left="357"/>
        <w:jc w:val="both"/>
        <w:rPr>
          <w:sz w:val="28"/>
          <w:szCs w:val="28"/>
        </w:rPr>
      </w:pPr>
      <w:r w:rsidRPr="00D54A33">
        <w:rPr>
          <w:sz w:val="28"/>
          <w:szCs w:val="28"/>
        </w:rPr>
        <w:t>В границах данной зоны предусматривается размещение земельных участков, з</w:t>
      </w:r>
      <w:r w:rsidRPr="00D54A33">
        <w:rPr>
          <w:sz w:val="28"/>
          <w:szCs w:val="28"/>
        </w:rPr>
        <w:t>а</w:t>
      </w:r>
      <w:r w:rsidRPr="00D54A33">
        <w:rPr>
          <w:sz w:val="28"/>
          <w:szCs w:val="28"/>
        </w:rPr>
        <w:t xml:space="preserve">нятых пашнями, многолетними </w:t>
      </w:r>
      <w:r w:rsidRPr="00936C7A">
        <w:rPr>
          <w:rFonts w:eastAsiaTheme="minorHAnsi"/>
          <w:sz w:val="28"/>
          <w:szCs w:val="28"/>
        </w:rPr>
        <w:t>насаждениями</w:t>
      </w:r>
      <w:r w:rsidRPr="00D54A33">
        <w:rPr>
          <w:sz w:val="28"/>
          <w:szCs w:val="28"/>
        </w:rPr>
        <w:t>, а также зданиями, сооружениями сельскохозяйственного назначения, - используются в целях ведения сельскох</w:t>
      </w:r>
      <w:r w:rsidRPr="00D54A33">
        <w:rPr>
          <w:sz w:val="28"/>
          <w:szCs w:val="28"/>
        </w:rPr>
        <w:t>о</w:t>
      </w:r>
      <w:r w:rsidRPr="00D54A33">
        <w:rPr>
          <w:sz w:val="28"/>
          <w:szCs w:val="28"/>
        </w:rPr>
        <w:t xml:space="preserve">зяйственного производства. </w:t>
      </w:r>
    </w:p>
    <w:p w:rsidR="00723B15" w:rsidRPr="00D54A33" w:rsidRDefault="00723B15" w:rsidP="00936C7A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D54A33">
        <w:rPr>
          <w:sz w:val="28"/>
          <w:szCs w:val="28"/>
        </w:rPr>
        <w:t>Зона садоводческих, огороднических или дачных некоммерческих объедин</w:t>
      </w:r>
      <w:r w:rsidRPr="00D54A33">
        <w:rPr>
          <w:sz w:val="28"/>
          <w:szCs w:val="28"/>
        </w:rPr>
        <w:t>е</w:t>
      </w:r>
      <w:r w:rsidRPr="00D54A33">
        <w:rPr>
          <w:sz w:val="28"/>
          <w:szCs w:val="28"/>
        </w:rPr>
        <w:t>ний граждан</w:t>
      </w:r>
    </w:p>
    <w:p w:rsidR="00723B15" w:rsidRPr="00D54A33" w:rsidRDefault="00723B15" w:rsidP="00936C7A">
      <w:pPr>
        <w:ind w:left="357"/>
        <w:jc w:val="both"/>
        <w:rPr>
          <w:sz w:val="28"/>
          <w:szCs w:val="28"/>
        </w:rPr>
      </w:pPr>
      <w:r w:rsidRPr="003F5AFE">
        <w:rPr>
          <w:sz w:val="28"/>
        </w:rPr>
        <w:t xml:space="preserve">Зона, </w:t>
      </w:r>
      <w:r w:rsidRPr="00936C7A">
        <w:rPr>
          <w:rFonts w:eastAsiaTheme="minorHAnsi"/>
          <w:sz w:val="28"/>
          <w:szCs w:val="28"/>
        </w:rPr>
        <w:t>предназначенная</w:t>
      </w:r>
      <w:r w:rsidRPr="003F5AFE">
        <w:rPr>
          <w:sz w:val="28"/>
        </w:rPr>
        <w:t xml:space="preserve"> для ведения садоводства и дачного хозяйства.</w:t>
      </w:r>
    </w:p>
    <w:p w:rsidR="00723B15" w:rsidRPr="00D54A33" w:rsidRDefault="00723B15" w:rsidP="00936C7A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D54A33">
        <w:rPr>
          <w:sz w:val="28"/>
          <w:szCs w:val="28"/>
        </w:rPr>
        <w:t>Производственная зона сельскохозяйственных предприятий</w:t>
      </w:r>
    </w:p>
    <w:p w:rsidR="00723B15" w:rsidRPr="00B41375" w:rsidRDefault="00723B15" w:rsidP="00936C7A">
      <w:pPr>
        <w:ind w:left="357"/>
        <w:jc w:val="both"/>
        <w:rPr>
          <w:sz w:val="28"/>
        </w:rPr>
      </w:pPr>
      <w:proofErr w:type="gramStart"/>
      <w:r w:rsidRPr="00D54A33">
        <w:rPr>
          <w:sz w:val="28"/>
          <w:szCs w:val="28"/>
        </w:rPr>
        <w:t xml:space="preserve">В границах данной зоны предусматривается размещение </w:t>
      </w:r>
      <w:r w:rsidRPr="00B41375">
        <w:rPr>
          <w:sz w:val="28"/>
        </w:rPr>
        <w:t>животноводчески</w:t>
      </w:r>
      <w:r>
        <w:rPr>
          <w:sz w:val="28"/>
        </w:rPr>
        <w:t>х</w:t>
      </w:r>
      <w:r w:rsidRPr="00B41375">
        <w:rPr>
          <w:sz w:val="28"/>
        </w:rPr>
        <w:t>, пт</w:t>
      </w:r>
      <w:r w:rsidRPr="00B41375">
        <w:rPr>
          <w:sz w:val="28"/>
        </w:rPr>
        <w:t>и</w:t>
      </w:r>
      <w:r w:rsidRPr="00B41375">
        <w:rPr>
          <w:sz w:val="28"/>
        </w:rPr>
        <w:t>цеводчески</w:t>
      </w:r>
      <w:r>
        <w:rPr>
          <w:sz w:val="28"/>
        </w:rPr>
        <w:t>х</w:t>
      </w:r>
      <w:r w:rsidRPr="00B41375">
        <w:rPr>
          <w:sz w:val="28"/>
        </w:rPr>
        <w:t xml:space="preserve"> и звероводчески</w:t>
      </w:r>
      <w:r>
        <w:rPr>
          <w:sz w:val="28"/>
        </w:rPr>
        <w:t>х</w:t>
      </w:r>
      <w:r w:rsidRPr="00B41375">
        <w:rPr>
          <w:sz w:val="28"/>
        </w:rPr>
        <w:t xml:space="preserve"> предприяти</w:t>
      </w:r>
      <w:r>
        <w:rPr>
          <w:sz w:val="28"/>
        </w:rPr>
        <w:t>й</w:t>
      </w:r>
      <w:r w:rsidRPr="00B41375">
        <w:rPr>
          <w:sz w:val="28"/>
        </w:rPr>
        <w:t>, склад</w:t>
      </w:r>
      <w:r>
        <w:rPr>
          <w:sz w:val="28"/>
        </w:rPr>
        <w:t>ов</w:t>
      </w:r>
      <w:r w:rsidRPr="00B41375">
        <w:rPr>
          <w:sz w:val="28"/>
        </w:rPr>
        <w:t xml:space="preserve"> твердых минеральных удобрений, склад</w:t>
      </w:r>
      <w:r>
        <w:rPr>
          <w:sz w:val="28"/>
        </w:rPr>
        <w:t>ов</w:t>
      </w:r>
      <w:r w:rsidRPr="00B41375">
        <w:rPr>
          <w:sz w:val="28"/>
        </w:rPr>
        <w:t xml:space="preserve"> жидких средств химизации и пестицидов, предприяти</w:t>
      </w:r>
      <w:r>
        <w:rPr>
          <w:sz w:val="28"/>
        </w:rPr>
        <w:t>й</w:t>
      </w:r>
      <w:r w:rsidRPr="00B41375">
        <w:rPr>
          <w:sz w:val="28"/>
        </w:rPr>
        <w:t xml:space="preserve"> </w:t>
      </w:r>
      <w:r w:rsidRPr="00936C7A">
        <w:rPr>
          <w:rFonts w:eastAsiaTheme="minorHAnsi"/>
          <w:sz w:val="28"/>
          <w:szCs w:val="28"/>
        </w:rPr>
        <w:t>п</w:t>
      </w:r>
      <w:r w:rsidRPr="00936C7A">
        <w:rPr>
          <w:rFonts w:eastAsiaTheme="minorHAnsi"/>
          <w:sz w:val="28"/>
          <w:szCs w:val="28"/>
        </w:rPr>
        <w:t>о</w:t>
      </w:r>
      <w:r w:rsidRPr="00936C7A">
        <w:rPr>
          <w:rFonts w:eastAsiaTheme="minorHAnsi"/>
          <w:sz w:val="28"/>
          <w:szCs w:val="28"/>
        </w:rPr>
        <w:t>слеуборочной</w:t>
      </w:r>
      <w:r w:rsidRPr="00B41375">
        <w:rPr>
          <w:sz w:val="28"/>
        </w:rPr>
        <w:t xml:space="preserve"> обработки зерна и семян различных культур и трав, предприятия по хранению и переработке сельскохозяйственной продукции, ремонту, технич</w:t>
      </w:r>
      <w:r w:rsidRPr="00B41375">
        <w:rPr>
          <w:sz w:val="28"/>
        </w:rPr>
        <w:t>е</w:t>
      </w:r>
      <w:r w:rsidRPr="00B41375">
        <w:rPr>
          <w:sz w:val="28"/>
        </w:rPr>
        <w:t>скому обслуживанию и хранению сельскохозяйственных машин и автомобилей, по изготовлению строительных конструкций, изделий и деталей из местных м</w:t>
      </w:r>
      <w:r w:rsidRPr="00B41375">
        <w:rPr>
          <w:sz w:val="28"/>
        </w:rPr>
        <w:t>а</w:t>
      </w:r>
      <w:r w:rsidRPr="00B41375">
        <w:rPr>
          <w:sz w:val="28"/>
        </w:rPr>
        <w:t>териалов, машиноиспытательны</w:t>
      </w:r>
      <w:r>
        <w:rPr>
          <w:sz w:val="28"/>
        </w:rPr>
        <w:t>х</w:t>
      </w:r>
      <w:r w:rsidRPr="00B41375">
        <w:rPr>
          <w:sz w:val="28"/>
        </w:rPr>
        <w:t xml:space="preserve"> станци</w:t>
      </w:r>
      <w:r>
        <w:rPr>
          <w:sz w:val="28"/>
        </w:rPr>
        <w:t>й</w:t>
      </w:r>
      <w:r w:rsidRPr="00B41375">
        <w:rPr>
          <w:sz w:val="28"/>
        </w:rPr>
        <w:t xml:space="preserve">, </w:t>
      </w:r>
      <w:proofErr w:type="spellStart"/>
      <w:r w:rsidRPr="00B41375">
        <w:rPr>
          <w:sz w:val="28"/>
        </w:rPr>
        <w:t>машинотехнологически</w:t>
      </w:r>
      <w:r>
        <w:rPr>
          <w:sz w:val="28"/>
        </w:rPr>
        <w:t>х</w:t>
      </w:r>
      <w:proofErr w:type="spellEnd"/>
      <w:proofErr w:type="gramEnd"/>
      <w:r w:rsidRPr="00B41375">
        <w:rPr>
          <w:sz w:val="28"/>
        </w:rPr>
        <w:t xml:space="preserve"> станци</w:t>
      </w:r>
      <w:r>
        <w:rPr>
          <w:sz w:val="28"/>
        </w:rPr>
        <w:t>й</w:t>
      </w:r>
      <w:r w:rsidRPr="00B41375">
        <w:rPr>
          <w:sz w:val="28"/>
        </w:rPr>
        <w:t>, и</w:t>
      </w:r>
      <w:r w:rsidRPr="00B41375">
        <w:rPr>
          <w:sz w:val="28"/>
        </w:rPr>
        <w:t>н</w:t>
      </w:r>
      <w:r w:rsidRPr="00B41375">
        <w:rPr>
          <w:sz w:val="28"/>
        </w:rPr>
        <w:t>новационны</w:t>
      </w:r>
      <w:r>
        <w:rPr>
          <w:sz w:val="28"/>
        </w:rPr>
        <w:t>х</w:t>
      </w:r>
      <w:r w:rsidRPr="00B41375">
        <w:rPr>
          <w:sz w:val="28"/>
        </w:rPr>
        <w:t xml:space="preserve"> центр</w:t>
      </w:r>
      <w:r>
        <w:rPr>
          <w:sz w:val="28"/>
        </w:rPr>
        <w:t>ов</w:t>
      </w:r>
      <w:r w:rsidRPr="00B41375">
        <w:rPr>
          <w:sz w:val="28"/>
        </w:rPr>
        <w:t>, ветеринарны</w:t>
      </w:r>
      <w:r>
        <w:rPr>
          <w:sz w:val="28"/>
        </w:rPr>
        <w:t>х</w:t>
      </w:r>
      <w:r w:rsidRPr="00B41375">
        <w:rPr>
          <w:sz w:val="28"/>
        </w:rPr>
        <w:t xml:space="preserve"> учреждени</w:t>
      </w:r>
      <w:r>
        <w:rPr>
          <w:sz w:val="28"/>
        </w:rPr>
        <w:t>й</w:t>
      </w:r>
      <w:r w:rsidRPr="00B41375">
        <w:rPr>
          <w:sz w:val="28"/>
        </w:rPr>
        <w:t>, теплиц</w:t>
      </w:r>
      <w:r>
        <w:rPr>
          <w:sz w:val="28"/>
        </w:rPr>
        <w:t>, тепличных</w:t>
      </w:r>
      <w:r w:rsidRPr="00B41375">
        <w:rPr>
          <w:sz w:val="28"/>
        </w:rPr>
        <w:t xml:space="preserve"> комбин</w:t>
      </w:r>
      <w:r w:rsidRPr="00B41375">
        <w:rPr>
          <w:sz w:val="28"/>
        </w:rPr>
        <w:t>а</w:t>
      </w:r>
      <w:r w:rsidRPr="00B41375">
        <w:rPr>
          <w:sz w:val="28"/>
        </w:rPr>
        <w:t>т</w:t>
      </w:r>
      <w:r>
        <w:rPr>
          <w:sz w:val="28"/>
        </w:rPr>
        <w:t>ов</w:t>
      </w:r>
      <w:r w:rsidRPr="00B41375">
        <w:rPr>
          <w:sz w:val="28"/>
        </w:rPr>
        <w:t xml:space="preserve"> для выращивания овощей и рассады, парник</w:t>
      </w:r>
      <w:r>
        <w:rPr>
          <w:sz w:val="28"/>
        </w:rPr>
        <w:t>ов</w:t>
      </w:r>
      <w:r w:rsidRPr="00B41375">
        <w:rPr>
          <w:sz w:val="28"/>
        </w:rPr>
        <w:t>, промысловы</w:t>
      </w:r>
      <w:r>
        <w:rPr>
          <w:sz w:val="28"/>
        </w:rPr>
        <w:t>х</w:t>
      </w:r>
      <w:r w:rsidRPr="00B41375">
        <w:rPr>
          <w:sz w:val="28"/>
        </w:rPr>
        <w:t xml:space="preserve"> цех</w:t>
      </w:r>
      <w:r>
        <w:rPr>
          <w:sz w:val="28"/>
        </w:rPr>
        <w:t>ов</w:t>
      </w:r>
      <w:r w:rsidRPr="00B41375">
        <w:rPr>
          <w:sz w:val="28"/>
        </w:rPr>
        <w:t>, матер</w:t>
      </w:r>
      <w:r w:rsidRPr="00B41375">
        <w:rPr>
          <w:sz w:val="28"/>
        </w:rPr>
        <w:t>и</w:t>
      </w:r>
      <w:r w:rsidRPr="00B41375">
        <w:rPr>
          <w:sz w:val="28"/>
        </w:rPr>
        <w:t>альны</w:t>
      </w:r>
      <w:r>
        <w:rPr>
          <w:sz w:val="28"/>
        </w:rPr>
        <w:t xml:space="preserve">х </w:t>
      </w:r>
      <w:r w:rsidRPr="00B41375">
        <w:rPr>
          <w:sz w:val="28"/>
        </w:rPr>
        <w:t>склад</w:t>
      </w:r>
      <w:r>
        <w:rPr>
          <w:sz w:val="28"/>
        </w:rPr>
        <w:t>ов</w:t>
      </w:r>
      <w:r w:rsidRPr="00B41375">
        <w:rPr>
          <w:sz w:val="28"/>
        </w:rPr>
        <w:t>, транспортны</w:t>
      </w:r>
      <w:r>
        <w:rPr>
          <w:sz w:val="28"/>
        </w:rPr>
        <w:t>х</w:t>
      </w:r>
      <w:r w:rsidRPr="00B41375">
        <w:rPr>
          <w:sz w:val="28"/>
        </w:rPr>
        <w:t>, энергетически</w:t>
      </w:r>
      <w:r>
        <w:rPr>
          <w:sz w:val="28"/>
        </w:rPr>
        <w:t>х</w:t>
      </w:r>
      <w:r w:rsidRPr="00B41375">
        <w:rPr>
          <w:sz w:val="28"/>
        </w:rPr>
        <w:t xml:space="preserve"> и други</w:t>
      </w:r>
      <w:r>
        <w:rPr>
          <w:sz w:val="28"/>
        </w:rPr>
        <w:t>х</w:t>
      </w:r>
      <w:r w:rsidRPr="00B41375">
        <w:rPr>
          <w:sz w:val="28"/>
        </w:rPr>
        <w:t xml:space="preserve"> объект</w:t>
      </w:r>
      <w:r>
        <w:rPr>
          <w:sz w:val="28"/>
        </w:rPr>
        <w:t>ов</w:t>
      </w:r>
      <w:r w:rsidRPr="00B41375">
        <w:rPr>
          <w:sz w:val="28"/>
        </w:rPr>
        <w:t>, связанны</w:t>
      </w:r>
      <w:r>
        <w:rPr>
          <w:sz w:val="28"/>
        </w:rPr>
        <w:t>х</w:t>
      </w:r>
      <w:r w:rsidRPr="00B41375">
        <w:rPr>
          <w:sz w:val="28"/>
        </w:rPr>
        <w:t xml:space="preserve"> с проектируемыми предприятиями, а также коммуникаци</w:t>
      </w:r>
      <w:r>
        <w:rPr>
          <w:sz w:val="28"/>
        </w:rPr>
        <w:t>й</w:t>
      </w:r>
      <w:r w:rsidRPr="00B41375">
        <w:rPr>
          <w:sz w:val="28"/>
        </w:rPr>
        <w:t>, обеспечивающи</w:t>
      </w:r>
      <w:r>
        <w:rPr>
          <w:sz w:val="28"/>
        </w:rPr>
        <w:t>х</w:t>
      </w:r>
      <w:r w:rsidRPr="00B41375">
        <w:rPr>
          <w:sz w:val="28"/>
        </w:rPr>
        <w:t xml:space="preserve"> вну</w:t>
      </w:r>
      <w:r w:rsidRPr="00B41375">
        <w:rPr>
          <w:sz w:val="28"/>
        </w:rPr>
        <w:t>т</w:t>
      </w:r>
      <w:r w:rsidRPr="00B41375">
        <w:rPr>
          <w:sz w:val="28"/>
        </w:rPr>
        <w:t>ренние и внешние связи объектов производственной зоны.</w:t>
      </w:r>
    </w:p>
    <w:p w:rsidR="00723B15" w:rsidRPr="00D54A33" w:rsidRDefault="00723B15" w:rsidP="00936C7A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D54A33">
        <w:rPr>
          <w:sz w:val="28"/>
          <w:szCs w:val="28"/>
        </w:rPr>
        <w:lastRenderedPageBreak/>
        <w:t>Зона рекреационного назначения</w:t>
      </w:r>
    </w:p>
    <w:p w:rsidR="00723B15" w:rsidRPr="003F5AFE" w:rsidRDefault="00723B15" w:rsidP="00936C7A">
      <w:pPr>
        <w:ind w:left="357"/>
        <w:jc w:val="both"/>
        <w:rPr>
          <w:sz w:val="28"/>
        </w:rPr>
      </w:pPr>
      <w:r>
        <w:rPr>
          <w:sz w:val="28"/>
        </w:rPr>
        <w:t xml:space="preserve">Зона </w:t>
      </w:r>
      <w:r w:rsidRPr="00EA7BB5">
        <w:rPr>
          <w:sz w:val="28"/>
        </w:rPr>
        <w:t>предназначена для охраны и эксплуатации элементов природной среды, для организации массового отдыха населения, туризма, занятий физиче</w:t>
      </w:r>
      <w:r>
        <w:rPr>
          <w:sz w:val="28"/>
        </w:rPr>
        <w:t>ской культ</w:t>
      </w:r>
      <w:r>
        <w:rPr>
          <w:sz w:val="28"/>
        </w:rPr>
        <w:t>у</w:t>
      </w:r>
      <w:r>
        <w:rPr>
          <w:sz w:val="28"/>
        </w:rPr>
        <w:t>рой и спортом.</w:t>
      </w:r>
    </w:p>
    <w:p w:rsidR="00723B15" w:rsidRDefault="00723B15" w:rsidP="002D52C3">
      <w:pPr>
        <w:ind w:left="357"/>
        <w:jc w:val="both"/>
        <w:rPr>
          <w:sz w:val="28"/>
        </w:rPr>
      </w:pPr>
      <w:r w:rsidRPr="003F5AFE">
        <w:rPr>
          <w:sz w:val="28"/>
        </w:rPr>
        <w:t xml:space="preserve">В границах данной зоны предусматривается размещение </w:t>
      </w:r>
      <w:r w:rsidRPr="00B41375">
        <w:rPr>
          <w:sz w:val="28"/>
        </w:rPr>
        <w:t>туристических и спо</w:t>
      </w:r>
      <w:r w:rsidRPr="00B41375">
        <w:rPr>
          <w:sz w:val="28"/>
        </w:rPr>
        <w:t>р</w:t>
      </w:r>
      <w:r w:rsidRPr="00B41375">
        <w:rPr>
          <w:sz w:val="28"/>
        </w:rPr>
        <w:t>тивных баз, палаточных лагерей для проведения походов и экскурсий по озн</w:t>
      </w:r>
      <w:r w:rsidRPr="00B41375">
        <w:rPr>
          <w:sz w:val="28"/>
        </w:rPr>
        <w:t>а</w:t>
      </w:r>
      <w:r w:rsidRPr="00B41375">
        <w:rPr>
          <w:sz w:val="28"/>
        </w:rPr>
        <w:t>комлению с природой, пеших и конных прогулок, устройство троп и дорожек,</w:t>
      </w:r>
      <w:r w:rsidRPr="003F5AFE">
        <w:rPr>
          <w:sz w:val="28"/>
        </w:rPr>
        <w:t xml:space="preserve"> территории городских лесов.</w:t>
      </w:r>
    </w:p>
    <w:p w:rsidR="00215229" w:rsidRDefault="00936C7A" w:rsidP="00936C7A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3F5AFE">
        <w:rPr>
          <w:sz w:val="28"/>
          <w:szCs w:val="28"/>
        </w:rPr>
        <w:t xml:space="preserve">Зона озелененных территорий общего пользования </w:t>
      </w:r>
    </w:p>
    <w:p w:rsidR="00936C7A" w:rsidRPr="003F5AFE" w:rsidRDefault="00215229" w:rsidP="00215229">
      <w:pPr>
        <w:ind w:left="357"/>
        <w:jc w:val="both"/>
        <w:rPr>
          <w:sz w:val="28"/>
          <w:szCs w:val="28"/>
        </w:rPr>
      </w:pPr>
      <w:r w:rsidRPr="003F5AFE">
        <w:rPr>
          <w:sz w:val="28"/>
        </w:rPr>
        <w:t xml:space="preserve">В границах данной зоны предусматривается размещение </w:t>
      </w:r>
      <w:r w:rsidR="00936C7A" w:rsidRPr="00215229">
        <w:rPr>
          <w:sz w:val="28"/>
        </w:rPr>
        <w:t>лесопарк</w:t>
      </w:r>
      <w:r>
        <w:rPr>
          <w:sz w:val="28"/>
        </w:rPr>
        <w:t>ов</w:t>
      </w:r>
      <w:r w:rsidR="00936C7A" w:rsidRPr="003F5AFE">
        <w:rPr>
          <w:sz w:val="28"/>
          <w:szCs w:val="28"/>
        </w:rPr>
        <w:t>, парк</w:t>
      </w:r>
      <w:r>
        <w:rPr>
          <w:sz w:val="28"/>
          <w:szCs w:val="28"/>
        </w:rPr>
        <w:t>ов</w:t>
      </w:r>
      <w:r w:rsidR="00936C7A" w:rsidRPr="003F5AFE">
        <w:rPr>
          <w:sz w:val="28"/>
          <w:szCs w:val="28"/>
        </w:rPr>
        <w:t>, с</w:t>
      </w:r>
      <w:r w:rsidR="00936C7A" w:rsidRPr="003F5AFE">
        <w:rPr>
          <w:sz w:val="28"/>
          <w:szCs w:val="28"/>
        </w:rPr>
        <w:t>а</w:t>
      </w:r>
      <w:r w:rsidR="00936C7A" w:rsidRPr="003F5AFE">
        <w:rPr>
          <w:sz w:val="28"/>
          <w:szCs w:val="28"/>
        </w:rPr>
        <w:t>д</w:t>
      </w:r>
      <w:r>
        <w:rPr>
          <w:sz w:val="28"/>
          <w:szCs w:val="28"/>
        </w:rPr>
        <w:t>ов</w:t>
      </w:r>
      <w:r w:rsidR="00936C7A" w:rsidRPr="003F5AFE">
        <w:rPr>
          <w:sz w:val="28"/>
          <w:szCs w:val="28"/>
        </w:rPr>
        <w:t>, сквер</w:t>
      </w:r>
      <w:r>
        <w:rPr>
          <w:sz w:val="28"/>
          <w:szCs w:val="28"/>
        </w:rPr>
        <w:t>ов</w:t>
      </w:r>
      <w:r w:rsidR="00936C7A" w:rsidRPr="003F5AFE">
        <w:rPr>
          <w:sz w:val="28"/>
          <w:szCs w:val="28"/>
        </w:rPr>
        <w:t>, бульвар</w:t>
      </w:r>
      <w:r>
        <w:rPr>
          <w:sz w:val="28"/>
          <w:szCs w:val="28"/>
        </w:rPr>
        <w:t>ов</w:t>
      </w:r>
      <w:r w:rsidR="00936C7A" w:rsidRPr="003F5AFE">
        <w:rPr>
          <w:sz w:val="28"/>
          <w:szCs w:val="28"/>
        </w:rPr>
        <w:t>, городски</w:t>
      </w:r>
      <w:r>
        <w:rPr>
          <w:sz w:val="28"/>
          <w:szCs w:val="28"/>
        </w:rPr>
        <w:t>х</w:t>
      </w:r>
      <w:r w:rsidR="00936C7A" w:rsidRPr="003F5AFE">
        <w:rPr>
          <w:sz w:val="28"/>
          <w:szCs w:val="28"/>
        </w:rPr>
        <w:t xml:space="preserve"> лес</w:t>
      </w:r>
      <w:r>
        <w:rPr>
          <w:sz w:val="28"/>
          <w:szCs w:val="28"/>
        </w:rPr>
        <w:t>ов.</w:t>
      </w:r>
    </w:p>
    <w:p w:rsidR="00723B15" w:rsidRPr="00D54A33" w:rsidRDefault="00723B15" w:rsidP="00936C7A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D54A33">
        <w:rPr>
          <w:sz w:val="28"/>
          <w:szCs w:val="28"/>
        </w:rPr>
        <w:t>Зона кладбищ</w:t>
      </w:r>
    </w:p>
    <w:p w:rsidR="00321877" w:rsidRPr="004545E5" w:rsidRDefault="00723B15" w:rsidP="004545E5">
      <w:pPr>
        <w:ind w:left="357"/>
        <w:jc w:val="both"/>
        <w:rPr>
          <w:sz w:val="28"/>
        </w:rPr>
      </w:pPr>
      <w:r w:rsidRPr="003F5AFE">
        <w:rPr>
          <w:sz w:val="28"/>
        </w:rPr>
        <w:t xml:space="preserve">В границах данной зоны предусматривается размещение </w:t>
      </w:r>
      <w:r w:rsidRPr="00F5219B">
        <w:rPr>
          <w:sz w:val="28"/>
        </w:rPr>
        <w:t>объектов ритуального назначения, зданий и сооружений похоронного назначения.</w:t>
      </w:r>
    </w:p>
    <w:p w:rsidR="00723B15" w:rsidRPr="00D54A33" w:rsidRDefault="00723B15" w:rsidP="00936C7A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D54A33">
        <w:rPr>
          <w:sz w:val="28"/>
          <w:szCs w:val="28"/>
        </w:rPr>
        <w:t>Зона озелененных территорий специального назначения</w:t>
      </w:r>
    </w:p>
    <w:p w:rsidR="00723B15" w:rsidRPr="00F6152B" w:rsidRDefault="00723B15" w:rsidP="00936C7A">
      <w:pPr>
        <w:ind w:left="357"/>
        <w:jc w:val="both"/>
        <w:rPr>
          <w:sz w:val="28"/>
        </w:rPr>
      </w:pPr>
      <w:r w:rsidRPr="00936C7A">
        <w:rPr>
          <w:sz w:val="28"/>
          <w:szCs w:val="28"/>
        </w:rPr>
        <w:t>Зона</w:t>
      </w:r>
      <w:r w:rsidRPr="00F6152B">
        <w:rPr>
          <w:sz w:val="28"/>
        </w:rPr>
        <w:t xml:space="preserve"> выделена для обеспечения правовых условий формирования, сохранения и развития зеленых насаждений санитарно-защитных зон, защитно-мелиоративных зон, противопожарных и других зеленых насаждений на земельных участках, расположенных за пределами жилых, общественно-деловых и рекреационных зон</w:t>
      </w:r>
      <w:r>
        <w:rPr>
          <w:sz w:val="28"/>
        </w:rPr>
        <w:t>.</w:t>
      </w:r>
    </w:p>
    <w:p w:rsidR="00215229" w:rsidRPr="003F5AFE" w:rsidRDefault="00215229" w:rsidP="00215229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3F5AFE">
        <w:rPr>
          <w:sz w:val="28"/>
          <w:szCs w:val="28"/>
        </w:rPr>
        <w:t>Зона лесов</w:t>
      </w:r>
    </w:p>
    <w:p w:rsidR="00215229" w:rsidRPr="003F5AFE" w:rsidRDefault="00215229" w:rsidP="00215229">
      <w:pPr>
        <w:ind w:left="357"/>
        <w:jc w:val="both"/>
        <w:rPr>
          <w:sz w:val="28"/>
        </w:rPr>
      </w:pPr>
      <w:r w:rsidRPr="003F5AFE">
        <w:rPr>
          <w:sz w:val="28"/>
        </w:rPr>
        <w:t>В границах данной зоны предусматривается: создание и уход за запретными п</w:t>
      </w:r>
      <w:r w:rsidRPr="003F5AFE">
        <w:rPr>
          <w:sz w:val="28"/>
        </w:rPr>
        <w:t>о</w:t>
      </w:r>
      <w:r w:rsidRPr="003F5AFE">
        <w:rPr>
          <w:sz w:val="28"/>
        </w:rPr>
        <w:t>лосами, создание и уход за защитными лесами, в том числе городскими лесами, лесами в лесопарках, и иная хозяйственная деятельность, разрешённая в защи</w:t>
      </w:r>
      <w:r w:rsidRPr="003F5AFE">
        <w:rPr>
          <w:sz w:val="28"/>
        </w:rPr>
        <w:t>т</w:t>
      </w:r>
      <w:r w:rsidRPr="003F5AFE">
        <w:rPr>
          <w:sz w:val="28"/>
        </w:rPr>
        <w:t>ных лесах.</w:t>
      </w:r>
      <w:r w:rsidRPr="00215229">
        <w:rPr>
          <w:sz w:val="28"/>
        </w:rPr>
        <w:t xml:space="preserve"> </w:t>
      </w:r>
      <w:r w:rsidRPr="00F5219B">
        <w:rPr>
          <w:sz w:val="28"/>
        </w:rPr>
        <w:t>Лес является экологической системой и представляет собой совоку</w:t>
      </w:r>
      <w:r w:rsidRPr="00F5219B">
        <w:rPr>
          <w:sz w:val="28"/>
        </w:rPr>
        <w:t>п</w:t>
      </w:r>
      <w:r w:rsidRPr="00F5219B">
        <w:rPr>
          <w:sz w:val="28"/>
        </w:rPr>
        <w:t>ность древесной растительности, кустарников, иной растительности, живых ми</w:t>
      </w:r>
      <w:r w:rsidRPr="00F5219B">
        <w:rPr>
          <w:sz w:val="28"/>
        </w:rPr>
        <w:t>к</w:t>
      </w:r>
      <w:r w:rsidRPr="00F5219B">
        <w:rPr>
          <w:sz w:val="28"/>
        </w:rPr>
        <w:t>роорганизмов и животного мира, находящихся в неразрывной взаимосвязи.</w:t>
      </w:r>
    </w:p>
    <w:p w:rsidR="00215229" w:rsidRPr="00226C9C" w:rsidRDefault="00215229" w:rsidP="00215229">
      <w:pPr>
        <w:pStyle w:val="0000"/>
        <w:numPr>
          <w:ilvl w:val="0"/>
          <w:numId w:val="28"/>
        </w:numPr>
        <w:spacing w:line="283" w:lineRule="auto"/>
        <w:rPr>
          <w:sz w:val="28"/>
          <w:szCs w:val="28"/>
        </w:rPr>
      </w:pPr>
      <w:r w:rsidRPr="00226C9C">
        <w:rPr>
          <w:sz w:val="28"/>
          <w:szCs w:val="28"/>
        </w:rPr>
        <w:t xml:space="preserve">Зона акваторий </w:t>
      </w:r>
    </w:p>
    <w:p w:rsidR="00215229" w:rsidRDefault="00215229" w:rsidP="00215229">
      <w:pPr>
        <w:ind w:left="357"/>
        <w:jc w:val="both"/>
        <w:rPr>
          <w:sz w:val="28"/>
        </w:rPr>
      </w:pPr>
      <w:r w:rsidRPr="00226C9C">
        <w:rPr>
          <w:sz w:val="28"/>
        </w:rPr>
        <w:t xml:space="preserve">Зона </w:t>
      </w:r>
      <w:r w:rsidRPr="00215229">
        <w:rPr>
          <w:sz w:val="28"/>
          <w:szCs w:val="28"/>
        </w:rPr>
        <w:t>устанавливается</w:t>
      </w:r>
      <w:r w:rsidRPr="00226C9C">
        <w:rPr>
          <w:sz w:val="28"/>
        </w:rPr>
        <w:t xml:space="preserve"> в целях выделения водного пространства в пределах ест</w:t>
      </w:r>
      <w:r w:rsidRPr="00226C9C">
        <w:rPr>
          <w:sz w:val="28"/>
        </w:rPr>
        <w:t>е</w:t>
      </w:r>
      <w:r w:rsidRPr="00226C9C">
        <w:rPr>
          <w:sz w:val="28"/>
        </w:rPr>
        <w:t>ственных, искусственных или условных границ, в пределах которых устанавл</w:t>
      </w:r>
      <w:r w:rsidRPr="00226C9C">
        <w:rPr>
          <w:sz w:val="28"/>
        </w:rPr>
        <w:t>и</w:t>
      </w:r>
      <w:r w:rsidRPr="00226C9C">
        <w:rPr>
          <w:sz w:val="28"/>
        </w:rPr>
        <w:t xml:space="preserve">вается особый режим использования соответствующей зоны. </w:t>
      </w:r>
    </w:p>
    <w:p w:rsidR="00723B15" w:rsidRPr="00D54A33" w:rsidRDefault="00723B15" w:rsidP="00CF7480">
      <w:pPr>
        <w:spacing w:after="200" w:line="276" w:lineRule="auto"/>
        <w:jc w:val="both"/>
        <w:rPr>
          <w:sz w:val="28"/>
          <w:szCs w:val="28"/>
        </w:rPr>
      </w:pPr>
    </w:p>
    <w:p w:rsidR="00723B15" w:rsidRPr="00D54A33" w:rsidRDefault="00723B15" w:rsidP="00936C7A">
      <w:pPr>
        <w:ind w:left="357"/>
        <w:jc w:val="both"/>
        <w:rPr>
          <w:sz w:val="28"/>
          <w:szCs w:val="28"/>
        </w:rPr>
      </w:pPr>
    </w:p>
    <w:p w:rsidR="00723B15" w:rsidRPr="00D54A33" w:rsidRDefault="00723B15" w:rsidP="00936C7A">
      <w:pPr>
        <w:ind w:left="357"/>
        <w:jc w:val="both"/>
        <w:rPr>
          <w:sz w:val="28"/>
          <w:szCs w:val="28"/>
        </w:rPr>
      </w:pPr>
    </w:p>
    <w:p w:rsidR="00723B15" w:rsidRPr="00D54A33" w:rsidRDefault="00723B15" w:rsidP="00936C7A">
      <w:pPr>
        <w:ind w:left="357"/>
        <w:jc w:val="both"/>
        <w:rPr>
          <w:sz w:val="28"/>
          <w:szCs w:val="28"/>
        </w:rPr>
      </w:pPr>
    </w:p>
    <w:p w:rsidR="00321877" w:rsidRDefault="00321877" w:rsidP="00936C7A">
      <w:pPr>
        <w:pStyle w:val="2"/>
        <w:pageBreakBefore/>
        <w:ind w:hanging="578"/>
        <w:jc w:val="both"/>
        <w:sectPr w:rsidR="00321877" w:rsidSect="00D8715E">
          <w:footnotePr>
            <w:numRestart w:val="eachPage"/>
          </w:footnotePr>
          <w:pgSz w:w="11906" w:h="16838"/>
          <w:pgMar w:top="822" w:right="567" w:bottom="1134" w:left="1134" w:header="567" w:footer="567" w:gutter="0"/>
          <w:pgNumType w:start="7"/>
          <w:cols w:space="708"/>
          <w:titlePg/>
          <w:docGrid w:linePitch="360"/>
        </w:sectPr>
      </w:pPr>
    </w:p>
    <w:p w:rsidR="00F956E6" w:rsidRDefault="00F956E6" w:rsidP="00936C7A">
      <w:pPr>
        <w:pStyle w:val="2"/>
        <w:pageBreakBefore/>
        <w:ind w:hanging="578"/>
        <w:jc w:val="both"/>
      </w:pPr>
      <w:proofErr w:type="gramStart"/>
      <w:r>
        <w:lastRenderedPageBreak/>
        <w:t>Параметры функциональных зон, а также сведения о планируемых для размещения в них объектах федерального зн</w:t>
      </w:r>
      <w:r>
        <w:t>а</w:t>
      </w:r>
      <w:r>
        <w:t>чения, объектах регионального значения, объектах местного значения на территории</w:t>
      </w:r>
      <w:r w:rsidRPr="003F5AFE">
        <w:t xml:space="preserve"> </w:t>
      </w:r>
      <w:r>
        <w:t>муниципального</w:t>
      </w:r>
      <w:r w:rsidRPr="003F5AFE">
        <w:t xml:space="preserve"> </w:t>
      </w:r>
      <w:r>
        <w:t>образования «</w:t>
      </w:r>
      <w:proofErr w:type="spellStart"/>
      <w:r w:rsidR="00B2487B">
        <w:rPr>
          <w:sz w:val="28"/>
        </w:rPr>
        <w:t>Кривянское</w:t>
      </w:r>
      <w:proofErr w:type="spellEnd"/>
      <w:r>
        <w:t xml:space="preserve"> сельское поселени</w:t>
      </w:r>
      <w:r w:rsidR="00151A6E">
        <w:t>е» вне границ населенного пункта.</w:t>
      </w:r>
      <w:proofErr w:type="gramEnd"/>
    </w:p>
    <w:p w:rsidR="00D54A33" w:rsidRPr="004F21E4" w:rsidRDefault="00D54A33" w:rsidP="00723B15">
      <w:pPr>
        <w:rPr>
          <w:lang w:eastAsia="en-US"/>
        </w:rPr>
      </w:pPr>
    </w:p>
    <w:tbl>
      <w:tblPr>
        <w:tblStyle w:val="af"/>
        <w:tblW w:w="15024" w:type="dxa"/>
        <w:tblInd w:w="108" w:type="dxa"/>
        <w:tblLayout w:type="fixed"/>
        <w:tblLook w:val="04A0"/>
      </w:tblPr>
      <w:tblGrid>
        <w:gridCol w:w="567"/>
        <w:gridCol w:w="2835"/>
        <w:gridCol w:w="1418"/>
        <w:gridCol w:w="3969"/>
        <w:gridCol w:w="1843"/>
        <w:gridCol w:w="1841"/>
        <w:gridCol w:w="1417"/>
        <w:gridCol w:w="1134"/>
      </w:tblGrid>
      <w:tr w:rsidR="007F267A" w:rsidRPr="003F5AFE" w:rsidTr="007F267A">
        <w:trPr>
          <w:cantSplit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3F5AFE">
              <w:t xml:space="preserve">№ </w:t>
            </w:r>
            <w:proofErr w:type="spellStart"/>
            <w:r w:rsidRPr="003F5AFE">
              <w:t>п\</w:t>
            </w:r>
            <w:proofErr w:type="gramStart"/>
            <w:r w:rsidRPr="003F5AFE"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  <w:r>
              <w:t xml:space="preserve">Вид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7F267A" w:rsidRPr="003F5AFE" w:rsidRDefault="007F267A" w:rsidP="00AB0F7E">
            <w:pPr>
              <w:pStyle w:val="00c"/>
            </w:pPr>
            <w:r>
              <w:t>зоны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F267A" w:rsidRPr="003F5AFE" w:rsidRDefault="007F267A" w:rsidP="00AB0F7E">
            <w:pPr>
              <w:pStyle w:val="00c"/>
            </w:pPr>
            <w:r>
              <w:t xml:space="preserve">Площадь зоны, </w:t>
            </w:r>
            <w:proofErr w:type="gramStart"/>
            <w:r>
              <w:t>га</w:t>
            </w:r>
            <w:proofErr w:type="gramEnd"/>
          </w:p>
        </w:tc>
        <w:tc>
          <w:tcPr>
            <w:tcW w:w="10204" w:type="dxa"/>
            <w:gridSpan w:val="5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7F267A">
              <w:t xml:space="preserve">Сведения о планируемых объектах федерального значения, </w:t>
            </w:r>
            <w:r w:rsidRPr="007F267A">
              <w:br/>
              <w:t>объектах регионального значения, объектах местного значения</w:t>
            </w:r>
          </w:p>
        </w:tc>
      </w:tr>
      <w:tr w:rsidR="007F267A" w:rsidRPr="003F5AFE" w:rsidTr="007F267A">
        <w:trPr>
          <w:cantSplit/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7F267A" w:rsidRDefault="007F267A" w:rsidP="00AB0F7E">
            <w:pPr>
              <w:pStyle w:val="00c"/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 w:rsidRPr="003F5AFE">
              <w:t xml:space="preserve">Краткая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характеристика объекта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7F267A" w:rsidRPr="003F5AFE" w:rsidRDefault="007F267A" w:rsidP="00D54A33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 w:rsidRPr="003F5AFE">
              <w:t xml:space="preserve">Статус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объекта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267A" w:rsidRDefault="007F267A" w:rsidP="00D54A33">
            <w:pPr>
              <w:pStyle w:val="00c"/>
            </w:pPr>
            <w:r>
              <w:t xml:space="preserve">Номер </w:t>
            </w:r>
          </w:p>
          <w:p w:rsidR="007F267A" w:rsidRPr="003F5AFE" w:rsidRDefault="007F267A" w:rsidP="00D54A33">
            <w:pPr>
              <w:pStyle w:val="00c"/>
            </w:pPr>
            <w:r w:rsidRPr="003F5AFE">
              <w:t>объекта на карте</w:t>
            </w:r>
          </w:p>
        </w:tc>
      </w:tr>
      <w:tr w:rsidR="004A7B1A" w:rsidRPr="004370BB" w:rsidTr="00D54A33">
        <w:trPr>
          <w:cantSplit/>
        </w:trPr>
        <w:tc>
          <w:tcPr>
            <w:tcW w:w="567" w:type="dxa"/>
            <w:vMerge w:val="restart"/>
          </w:tcPr>
          <w:p w:rsidR="004A7B1A" w:rsidRPr="004370BB" w:rsidRDefault="00F45687" w:rsidP="00D54A33">
            <w:pPr>
              <w:pStyle w:val="006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4A7B1A" w:rsidRPr="004370BB" w:rsidRDefault="002E4DFA" w:rsidP="00D54A33">
            <w:pPr>
              <w:pStyle w:val="00d"/>
            </w:pPr>
            <w:r>
              <w:t>Производственная зона</w:t>
            </w:r>
          </w:p>
        </w:tc>
        <w:tc>
          <w:tcPr>
            <w:tcW w:w="1418" w:type="dxa"/>
            <w:vMerge w:val="restart"/>
          </w:tcPr>
          <w:p w:rsidR="004A7B1A" w:rsidRPr="004370BB" w:rsidRDefault="00D27596" w:rsidP="00D54A33">
            <w:pPr>
              <w:pStyle w:val="00d"/>
            </w:pPr>
            <w:r>
              <w:t>111</w:t>
            </w:r>
          </w:p>
        </w:tc>
        <w:tc>
          <w:tcPr>
            <w:tcW w:w="10204" w:type="dxa"/>
            <w:gridSpan w:val="5"/>
          </w:tcPr>
          <w:p w:rsidR="004A7B1A" w:rsidRPr="0098195D" w:rsidRDefault="004A7B1A" w:rsidP="0098195D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4A7B1A" w:rsidRPr="004370BB" w:rsidTr="007F267A">
        <w:trPr>
          <w:cantSplit/>
        </w:trPr>
        <w:tc>
          <w:tcPr>
            <w:tcW w:w="567" w:type="dxa"/>
            <w:vMerge/>
          </w:tcPr>
          <w:p w:rsidR="004A7B1A" w:rsidRPr="004370BB" w:rsidRDefault="004A7B1A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4A7B1A" w:rsidRPr="004370BB" w:rsidRDefault="004A7B1A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4A7B1A" w:rsidRPr="004370BB" w:rsidRDefault="004A7B1A" w:rsidP="00D54A33">
            <w:pPr>
              <w:pStyle w:val="00d"/>
            </w:pPr>
          </w:p>
        </w:tc>
        <w:tc>
          <w:tcPr>
            <w:tcW w:w="3969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4A7B1A" w:rsidRPr="004370BB" w:rsidRDefault="004A7B1A" w:rsidP="00D54A33">
            <w:pPr>
              <w:pStyle w:val="00d"/>
              <w:jc w:val="center"/>
            </w:pPr>
            <w:r>
              <w:t>-</w:t>
            </w:r>
          </w:p>
        </w:tc>
      </w:tr>
      <w:tr w:rsidR="004A7B1A" w:rsidRPr="004370BB" w:rsidTr="00D54A33">
        <w:trPr>
          <w:cantSplit/>
        </w:trPr>
        <w:tc>
          <w:tcPr>
            <w:tcW w:w="567" w:type="dxa"/>
            <w:vMerge/>
          </w:tcPr>
          <w:p w:rsidR="004A7B1A" w:rsidRPr="004370BB" w:rsidRDefault="004A7B1A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4A7B1A" w:rsidRPr="004370BB" w:rsidRDefault="004A7B1A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4A7B1A" w:rsidRPr="004370BB" w:rsidRDefault="004A7B1A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4A7B1A" w:rsidRPr="004A7B1A" w:rsidRDefault="004A7B1A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4A7B1A" w:rsidRPr="004370BB" w:rsidTr="007F267A">
        <w:trPr>
          <w:cantSplit/>
        </w:trPr>
        <w:tc>
          <w:tcPr>
            <w:tcW w:w="567" w:type="dxa"/>
            <w:vMerge/>
          </w:tcPr>
          <w:p w:rsidR="004A7B1A" w:rsidRPr="004370BB" w:rsidRDefault="004A7B1A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4A7B1A" w:rsidRPr="004370BB" w:rsidRDefault="004A7B1A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4A7B1A" w:rsidRPr="004370BB" w:rsidRDefault="004A7B1A" w:rsidP="00D54A33">
            <w:pPr>
              <w:pStyle w:val="00d"/>
            </w:pPr>
          </w:p>
        </w:tc>
        <w:tc>
          <w:tcPr>
            <w:tcW w:w="3969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4A7B1A" w:rsidRPr="004370BB" w:rsidRDefault="004A7B1A" w:rsidP="00D54A33">
            <w:pPr>
              <w:pStyle w:val="00d"/>
              <w:jc w:val="center"/>
            </w:pPr>
            <w:r>
              <w:t>-</w:t>
            </w:r>
          </w:p>
        </w:tc>
      </w:tr>
      <w:tr w:rsidR="004A7B1A" w:rsidRPr="004370BB" w:rsidTr="00D54A33">
        <w:trPr>
          <w:cantSplit/>
        </w:trPr>
        <w:tc>
          <w:tcPr>
            <w:tcW w:w="567" w:type="dxa"/>
            <w:vMerge/>
          </w:tcPr>
          <w:p w:rsidR="004A7B1A" w:rsidRPr="004370BB" w:rsidRDefault="004A7B1A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4A7B1A" w:rsidRPr="004370BB" w:rsidRDefault="004A7B1A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4A7B1A" w:rsidRPr="004370BB" w:rsidRDefault="004A7B1A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4A7B1A" w:rsidRPr="004A7B1A" w:rsidRDefault="004A7B1A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4A7B1A" w:rsidRPr="004370BB" w:rsidTr="007F267A">
        <w:trPr>
          <w:cantSplit/>
        </w:trPr>
        <w:tc>
          <w:tcPr>
            <w:tcW w:w="567" w:type="dxa"/>
            <w:vMerge/>
          </w:tcPr>
          <w:p w:rsidR="004A7B1A" w:rsidRPr="004370BB" w:rsidRDefault="004A7B1A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4A7B1A" w:rsidRPr="004370BB" w:rsidRDefault="004A7B1A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4A7B1A" w:rsidRPr="004370BB" w:rsidRDefault="004A7B1A" w:rsidP="00D54A33">
            <w:pPr>
              <w:pStyle w:val="00d"/>
            </w:pPr>
          </w:p>
        </w:tc>
        <w:tc>
          <w:tcPr>
            <w:tcW w:w="3969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4A7B1A" w:rsidRPr="004370BB" w:rsidRDefault="004A7B1A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4A7B1A" w:rsidRPr="004370BB" w:rsidRDefault="004A7B1A" w:rsidP="00D54A33">
            <w:pPr>
              <w:pStyle w:val="00d"/>
              <w:jc w:val="center"/>
            </w:pPr>
            <w:r>
              <w:t>-</w:t>
            </w:r>
          </w:p>
        </w:tc>
      </w:tr>
      <w:tr w:rsidR="00921B6E" w:rsidRPr="0098195D" w:rsidTr="00D54A33">
        <w:trPr>
          <w:cantSplit/>
        </w:trPr>
        <w:tc>
          <w:tcPr>
            <w:tcW w:w="567" w:type="dxa"/>
            <w:vMerge w:val="restart"/>
          </w:tcPr>
          <w:p w:rsidR="00921B6E" w:rsidRPr="004370BB" w:rsidRDefault="00921B6E" w:rsidP="00D54A33">
            <w:pPr>
              <w:pStyle w:val="006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921B6E" w:rsidRPr="004370BB" w:rsidRDefault="00921B6E" w:rsidP="00D54A33">
            <w:pPr>
              <w:pStyle w:val="00d"/>
            </w:pPr>
            <w:r>
              <w:t>Коммунально-складская зона</w:t>
            </w:r>
          </w:p>
        </w:tc>
        <w:tc>
          <w:tcPr>
            <w:tcW w:w="1418" w:type="dxa"/>
            <w:vMerge w:val="restart"/>
          </w:tcPr>
          <w:p w:rsidR="00921B6E" w:rsidRPr="004370BB" w:rsidRDefault="00921B6E" w:rsidP="00D27596">
            <w:pPr>
              <w:pStyle w:val="00d"/>
            </w:pPr>
            <w:r>
              <w:t>41,9</w:t>
            </w:r>
          </w:p>
        </w:tc>
        <w:tc>
          <w:tcPr>
            <w:tcW w:w="10204" w:type="dxa"/>
            <w:gridSpan w:val="5"/>
          </w:tcPr>
          <w:p w:rsidR="00921B6E" w:rsidRPr="0098195D" w:rsidRDefault="00921B6E" w:rsidP="00D54A33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921B6E" w:rsidRPr="004370BB" w:rsidTr="00D54A33">
        <w:trPr>
          <w:cantSplit/>
        </w:trPr>
        <w:tc>
          <w:tcPr>
            <w:tcW w:w="567" w:type="dxa"/>
            <w:vMerge/>
          </w:tcPr>
          <w:p w:rsidR="00921B6E" w:rsidRPr="004370BB" w:rsidRDefault="00921B6E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3969" w:type="dxa"/>
          </w:tcPr>
          <w:p w:rsidR="00921B6E" w:rsidRPr="004370BB" w:rsidRDefault="00921B6E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921B6E" w:rsidRPr="004370BB" w:rsidRDefault="00921B6E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921B6E" w:rsidRPr="004370BB" w:rsidRDefault="00921B6E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921B6E" w:rsidRPr="004370BB" w:rsidRDefault="00921B6E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921B6E" w:rsidRPr="004370BB" w:rsidRDefault="00921B6E" w:rsidP="00D54A33">
            <w:pPr>
              <w:pStyle w:val="00d"/>
              <w:jc w:val="center"/>
            </w:pPr>
            <w:r>
              <w:t>-</w:t>
            </w:r>
          </w:p>
        </w:tc>
      </w:tr>
      <w:tr w:rsidR="00921B6E" w:rsidRPr="004A7B1A" w:rsidTr="00D54A33">
        <w:trPr>
          <w:cantSplit/>
        </w:trPr>
        <w:tc>
          <w:tcPr>
            <w:tcW w:w="567" w:type="dxa"/>
            <w:vMerge/>
          </w:tcPr>
          <w:p w:rsidR="00921B6E" w:rsidRPr="004370BB" w:rsidRDefault="00921B6E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921B6E" w:rsidRPr="004A7B1A" w:rsidRDefault="00921B6E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921B6E" w:rsidRPr="004370BB" w:rsidTr="00D54A33">
        <w:trPr>
          <w:cantSplit/>
        </w:trPr>
        <w:tc>
          <w:tcPr>
            <w:tcW w:w="567" w:type="dxa"/>
            <w:vMerge/>
          </w:tcPr>
          <w:p w:rsidR="00921B6E" w:rsidRPr="004370BB" w:rsidRDefault="00921B6E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3969" w:type="dxa"/>
          </w:tcPr>
          <w:p w:rsidR="00921B6E" w:rsidRPr="004370BB" w:rsidRDefault="00921B6E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921B6E" w:rsidRPr="004370BB" w:rsidRDefault="00921B6E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921B6E" w:rsidRPr="004370BB" w:rsidRDefault="00921B6E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921B6E" w:rsidRPr="004370BB" w:rsidRDefault="00921B6E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921B6E" w:rsidRPr="004370BB" w:rsidRDefault="00921B6E" w:rsidP="00D54A33">
            <w:pPr>
              <w:pStyle w:val="00d"/>
              <w:jc w:val="center"/>
            </w:pPr>
            <w:r>
              <w:t>-</w:t>
            </w:r>
          </w:p>
        </w:tc>
      </w:tr>
      <w:tr w:rsidR="00921B6E" w:rsidRPr="004A7B1A" w:rsidTr="00D54A33">
        <w:trPr>
          <w:cantSplit/>
        </w:trPr>
        <w:tc>
          <w:tcPr>
            <w:tcW w:w="567" w:type="dxa"/>
            <w:vMerge/>
          </w:tcPr>
          <w:p w:rsidR="00921B6E" w:rsidRPr="004370BB" w:rsidRDefault="00921B6E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921B6E" w:rsidRPr="004A7B1A" w:rsidRDefault="00921B6E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921B6E" w:rsidRPr="004370BB" w:rsidTr="00921B6E">
        <w:trPr>
          <w:cantSplit/>
          <w:trHeight w:val="306"/>
        </w:trPr>
        <w:tc>
          <w:tcPr>
            <w:tcW w:w="567" w:type="dxa"/>
            <w:vMerge/>
          </w:tcPr>
          <w:p w:rsidR="00921B6E" w:rsidRPr="004370BB" w:rsidRDefault="00921B6E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21B6E" w:rsidRPr="00EC06A2" w:rsidRDefault="00921B6E" w:rsidP="00921B6E">
            <w:pPr>
              <w:pStyle w:val="00d"/>
            </w:pPr>
            <w:r w:rsidRPr="00EC06A2">
              <w:t xml:space="preserve">Завод по переработке </w:t>
            </w:r>
            <w:proofErr w:type="spellStart"/>
            <w:r w:rsidRPr="00EC06A2">
              <w:t>золошлаковых</w:t>
            </w:r>
            <w:proofErr w:type="spellEnd"/>
            <w:r w:rsidRPr="00EC06A2">
              <w:t xml:space="preserve"> отходов ООО «Техногенные минерал</w:t>
            </w:r>
            <w:r w:rsidRPr="00EC06A2">
              <w:t>ь</w:t>
            </w:r>
            <w:r w:rsidRPr="00EC06A2">
              <w:t>ные ресурсы»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1B6E" w:rsidRDefault="00921B6E" w:rsidP="00921B6E">
            <w:pPr>
              <w:pStyle w:val="00d"/>
              <w:jc w:val="center"/>
            </w:pPr>
            <w:r>
              <w:t>61:28:0600022:544</w:t>
            </w:r>
          </w:p>
          <w:p w:rsidR="00921B6E" w:rsidRPr="00B04957" w:rsidRDefault="00921B6E" w:rsidP="00921B6E">
            <w:pPr>
              <w:pStyle w:val="00d"/>
              <w:jc w:val="center"/>
            </w:pPr>
            <w:r>
              <w:t>73 606 м.кв.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21B6E" w:rsidRPr="00B04957" w:rsidRDefault="00921B6E" w:rsidP="00921B6E">
            <w:pPr>
              <w:pStyle w:val="00d"/>
            </w:pPr>
            <w:r>
              <w:t xml:space="preserve">ст. </w:t>
            </w:r>
            <w:proofErr w:type="spellStart"/>
            <w:r>
              <w:t>Кривянская</w:t>
            </w:r>
            <w:proofErr w:type="spellEnd"/>
            <w:r>
              <w:t xml:space="preserve">, ул. </w:t>
            </w:r>
            <w:proofErr w:type="spellStart"/>
            <w:r>
              <w:t>Багаевская</w:t>
            </w:r>
            <w:proofErr w:type="spellEnd"/>
            <w:r>
              <w:t>, 30-б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B6E" w:rsidRDefault="00921B6E">
            <w:proofErr w:type="gramStart"/>
            <w:r w:rsidRPr="00823823">
              <w:t>планиру</w:t>
            </w:r>
            <w:r w:rsidRPr="00823823">
              <w:t>е</w:t>
            </w:r>
            <w:r w:rsidRPr="00823823">
              <w:t>мый</w:t>
            </w:r>
            <w:proofErr w:type="gramEnd"/>
            <w:r w:rsidRPr="00823823">
              <w:t xml:space="preserve"> к ра</w:t>
            </w:r>
            <w:r w:rsidRPr="00823823">
              <w:t>з</w:t>
            </w:r>
            <w:r w:rsidRPr="00823823">
              <w:t>мещению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B6E" w:rsidRPr="004370BB" w:rsidRDefault="00921B6E" w:rsidP="00D54A33">
            <w:pPr>
              <w:pStyle w:val="00d"/>
              <w:jc w:val="center"/>
            </w:pPr>
            <w:r>
              <w:t>-</w:t>
            </w:r>
          </w:p>
        </w:tc>
      </w:tr>
      <w:tr w:rsidR="00921B6E" w:rsidRPr="004370BB" w:rsidTr="00921B6E">
        <w:trPr>
          <w:cantSplit/>
          <w:trHeight w:val="276"/>
        </w:trPr>
        <w:tc>
          <w:tcPr>
            <w:tcW w:w="567" w:type="dxa"/>
            <w:vMerge/>
          </w:tcPr>
          <w:p w:rsidR="00921B6E" w:rsidRPr="004370BB" w:rsidRDefault="00921B6E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921B6E" w:rsidRPr="004370BB" w:rsidRDefault="00921B6E" w:rsidP="00D54A33">
            <w:pPr>
              <w:pStyle w:val="00d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21B6E" w:rsidRPr="00EC06A2" w:rsidRDefault="00921B6E" w:rsidP="00921B6E">
            <w:pPr>
              <w:pStyle w:val="00d"/>
            </w:pPr>
            <w:r w:rsidRPr="00EC06A2">
              <w:t>Объекты обслуживания автотранспорта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1B6E" w:rsidRPr="00B04957" w:rsidRDefault="00921B6E" w:rsidP="00921B6E">
            <w:pPr>
              <w:pStyle w:val="00d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21B6E" w:rsidRPr="00B04957" w:rsidRDefault="00921B6E" w:rsidP="00921B6E">
            <w:pPr>
              <w:pStyle w:val="00d"/>
            </w:pPr>
            <w:r>
              <w:t xml:space="preserve">ст. </w:t>
            </w:r>
            <w:proofErr w:type="spellStart"/>
            <w:r>
              <w:t>Кривянская</w:t>
            </w:r>
            <w:proofErr w:type="spellEnd"/>
            <w:r>
              <w:t xml:space="preserve">, в районе ул. </w:t>
            </w:r>
            <w:proofErr w:type="spellStart"/>
            <w:r>
              <w:t>Баг</w:t>
            </w:r>
            <w:r>
              <w:t>а</w:t>
            </w:r>
            <w:r>
              <w:t>евская</w:t>
            </w:r>
            <w:proofErr w:type="spellEnd"/>
            <w:r>
              <w:t>, 30-а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B6E" w:rsidRDefault="00921B6E">
            <w:proofErr w:type="gramStart"/>
            <w:r w:rsidRPr="00823823">
              <w:t>планиру</w:t>
            </w:r>
            <w:r w:rsidRPr="00823823">
              <w:t>е</w:t>
            </w:r>
            <w:r w:rsidRPr="00823823">
              <w:t>мый</w:t>
            </w:r>
            <w:proofErr w:type="gramEnd"/>
            <w:r w:rsidRPr="00823823">
              <w:t xml:space="preserve"> к ра</w:t>
            </w:r>
            <w:r w:rsidRPr="00823823">
              <w:t>з</w:t>
            </w:r>
            <w:r w:rsidRPr="00823823">
              <w:t>мещению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1B6E" w:rsidRDefault="00921B6E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98195D" w:rsidTr="00D54A33">
        <w:trPr>
          <w:cantSplit/>
        </w:trPr>
        <w:tc>
          <w:tcPr>
            <w:tcW w:w="567" w:type="dxa"/>
            <w:vMerge w:val="restart"/>
          </w:tcPr>
          <w:p w:rsidR="00F45687" w:rsidRPr="004370BB" w:rsidRDefault="00F45687" w:rsidP="00D54A33">
            <w:pPr>
              <w:pStyle w:val="006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F45687" w:rsidRPr="004370BB" w:rsidRDefault="00F45687" w:rsidP="00D54A33">
            <w:pPr>
              <w:pStyle w:val="00d"/>
            </w:pPr>
            <w:r>
              <w:t>Зона инженерной инфр</w:t>
            </w:r>
            <w:r>
              <w:t>а</w:t>
            </w:r>
            <w:r>
              <w:t>структуры</w:t>
            </w:r>
          </w:p>
        </w:tc>
        <w:tc>
          <w:tcPr>
            <w:tcW w:w="1418" w:type="dxa"/>
            <w:vMerge w:val="restart"/>
          </w:tcPr>
          <w:p w:rsidR="00F45687" w:rsidRPr="004370BB" w:rsidRDefault="00C635DF" w:rsidP="003A0E9C">
            <w:pPr>
              <w:pStyle w:val="00d"/>
            </w:pPr>
            <w:r>
              <w:t>1</w:t>
            </w:r>
            <w:r w:rsidR="003A0E9C">
              <w:t>,6</w:t>
            </w:r>
          </w:p>
        </w:tc>
        <w:tc>
          <w:tcPr>
            <w:tcW w:w="10204" w:type="dxa"/>
            <w:gridSpan w:val="5"/>
          </w:tcPr>
          <w:p w:rsidR="00F45687" w:rsidRPr="0098195D" w:rsidRDefault="00F45687" w:rsidP="00D54A33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98195D" w:rsidTr="00D8715E">
        <w:trPr>
          <w:cantSplit/>
          <w:trHeight w:val="71"/>
        </w:trPr>
        <w:tc>
          <w:tcPr>
            <w:tcW w:w="567" w:type="dxa"/>
            <w:vMerge w:val="restart"/>
          </w:tcPr>
          <w:p w:rsidR="00F45687" w:rsidRPr="004370BB" w:rsidRDefault="00F45687" w:rsidP="00D54A33">
            <w:pPr>
              <w:pStyle w:val="006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F45687" w:rsidRPr="004370BB" w:rsidRDefault="00F45687" w:rsidP="00D54A33">
            <w:pPr>
              <w:pStyle w:val="00d"/>
            </w:pPr>
            <w:r>
              <w:t>Зона транспортной инфр</w:t>
            </w:r>
            <w:r>
              <w:t>а</w:t>
            </w:r>
            <w:r>
              <w:t>структуры</w:t>
            </w:r>
          </w:p>
        </w:tc>
        <w:tc>
          <w:tcPr>
            <w:tcW w:w="1418" w:type="dxa"/>
            <w:vMerge w:val="restart"/>
          </w:tcPr>
          <w:p w:rsidR="00F45687" w:rsidRPr="004370BB" w:rsidRDefault="003A0E9C" w:rsidP="00D54A33">
            <w:pPr>
              <w:pStyle w:val="00d"/>
            </w:pPr>
            <w:r>
              <w:t>61,4</w:t>
            </w:r>
          </w:p>
        </w:tc>
        <w:tc>
          <w:tcPr>
            <w:tcW w:w="10204" w:type="dxa"/>
            <w:gridSpan w:val="5"/>
          </w:tcPr>
          <w:p w:rsidR="00F45687" w:rsidRPr="0098195D" w:rsidRDefault="00F45687" w:rsidP="00D54A33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98195D" w:rsidTr="00D54A33">
        <w:trPr>
          <w:cantSplit/>
        </w:trPr>
        <w:tc>
          <w:tcPr>
            <w:tcW w:w="567" w:type="dxa"/>
            <w:vMerge w:val="restart"/>
          </w:tcPr>
          <w:p w:rsidR="00F45687" w:rsidRPr="004370BB" w:rsidRDefault="00F45687" w:rsidP="00D54A33">
            <w:pPr>
              <w:pStyle w:val="006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D63D88" w:rsidRPr="006A464E" w:rsidRDefault="00D63D88" w:rsidP="00D63D88">
            <w:pPr>
              <w:pStyle w:val="00d"/>
            </w:pPr>
            <w:r>
              <w:t>З</w:t>
            </w:r>
            <w:r w:rsidRPr="006A464E">
              <w:t>она сельскохозяйстве</w:t>
            </w:r>
            <w:r w:rsidRPr="006A464E">
              <w:t>н</w:t>
            </w:r>
            <w:r w:rsidRPr="006A464E">
              <w:t>ных угодий</w:t>
            </w:r>
          </w:p>
          <w:p w:rsidR="00F45687" w:rsidRPr="004370BB" w:rsidRDefault="00F45687" w:rsidP="00F45687">
            <w:pPr>
              <w:pStyle w:val="00d"/>
            </w:pPr>
          </w:p>
        </w:tc>
        <w:tc>
          <w:tcPr>
            <w:tcW w:w="1418" w:type="dxa"/>
            <w:vMerge w:val="restart"/>
          </w:tcPr>
          <w:p w:rsidR="00F45687" w:rsidRPr="004370BB" w:rsidRDefault="003B4F44" w:rsidP="00D54A33">
            <w:pPr>
              <w:pStyle w:val="00d"/>
            </w:pPr>
            <w:r>
              <w:t>12095</w:t>
            </w:r>
            <w:r w:rsidR="0078428D">
              <w:t>,</w:t>
            </w:r>
            <w:r w:rsidR="000C221E">
              <w:t>2</w:t>
            </w:r>
          </w:p>
        </w:tc>
        <w:tc>
          <w:tcPr>
            <w:tcW w:w="10204" w:type="dxa"/>
            <w:gridSpan w:val="5"/>
          </w:tcPr>
          <w:p w:rsidR="00F45687" w:rsidRPr="0098195D" w:rsidRDefault="00F45687" w:rsidP="00D54A33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98195D" w:rsidTr="00D54A33">
        <w:trPr>
          <w:cantSplit/>
        </w:trPr>
        <w:tc>
          <w:tcPr>
            <w:tcW w:w="567" w:type="dxa"/>
            <w:vMerge w:val="restart"/>
          </w:tcPr>
          <w:p w:rsidR="00F45687" w:rsidRPr="004370BB" w:rsidRDefault="00F45687" w:rsidP="00D54A33">
            <w:pPr>
              <w:pStyle w:val="006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F45687" w:rsidRPr="004370BB" w:rsidRDefault="00F45687" w:rsidP="00F45687">
            <w:pPr>
              <w:pStyle w:val="00d"/>
            </w:pPr>
            <w:r>
              <w:t>Зона садоводческих, ог</w:t>
            </w:r>
            <w:r>
              <w:t>о</w:t>
            </w:r>
            <w:r>
              <w:t>роднических или дачных некоммерческих объедин</w:t>
            </w:r>
            <w:r>
              <w:t>е</w:t>
            </w:r>
            <w:r>
              <w:t>ний граждан</w:t>
            </w:r>
          </w:p>
        </w:tc>
        <w:tc>
          <w:tcPr>
            <w:tcW w:w="1418" w:type="dxa"/>
            <w:vMerge w:val="restart"/>
          </w:tcPr>
          <w:p w:rsidR="00F45687" w:rsidRPr="004370BB" w:rsidRDefault="003A0E9C" w:rsidP="00D54A33">
            <w:pPr>
              <w:pStyle w:val="00d"/>
            </w:pPr>
            <w:r>
              <w:t>247,3</w:t>
            </w:r>
          </w:p>
        </w:tc>
        <w:tc>
          <w:tcPr>
            <w:tcW w:w="10204" w:type="dxa"/>
            <w:gridSpan w:val="5"/>
          </w:tcPr>
          <w:p w:rsidR="00F45687" w:rsidRPr="0098195D" w:rsidRDefault="00F45687" w:rsidP="00D54A33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98195D" w:rsidTr="00D54A33">
        <w:trPr>
          <w:cantSplit/>
        </w:trPr>
        <w:tc>
          <w:tcPr>
            <w:tcW w:w="567" w:type="dxa"/>
            <w:vMerge w:val="restart"/>
          </w:tcPr>
          <w:p w:rsidR="00F45687" w:rsidRPr="004370BB" w:rsidRDefault="00F45687" w:rsidP="00D54A33">
            <w:pPr>
              <w:pStyle w:val="006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F45687" w:rsidRPr="004370BB" w:rsidRDefault="00F45687" w:rsidP="00D54A33">
            <w:pPr>
              <w:pStyle w:val="00d"/>
            </w:pPr>
            <w:r>
              <w:t>Производственная зона сельскохозяйственных предприятий</w:t>
            </w:r>
          </w:p>
        </w:tc>
        <w:tc>
          <w:tcPr>
            <w:tcW w:w="1418" w:type="dxa"/>
            <w:vMerge w:val="restart"/>
          </w:tcPr>
          <w:p w:rsidR="00F45687" w:rsidRPr="004370BB" w:rsidRDefault="00C635DF" w:rsidP="00D54A33">
            <w:pPr>
              <w:pStyle w:val="00d"/>
            </w:pPr>
            <w:r>
              <w:t>74</w:t>
            </w:r>
            <w:r w:rsidR="000C73A5">
              <w:t>,7</w:t>
            </w:r>
          </w:p>
        </w:tc>
        <w:tc>
          <w:tcPr>
            <w:tcW w:w="10204" w:type="dxa"/>
            <w:gridSpan w:val="5"/>
          </w:tcPr>
          <w:p w:rsidR="00F45687" w:rsidRPr="0098195D" w:rsidRDefault="00F45687" w:rsidP="00D54A33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98195D" w:rsidTr="00D54A33">
        <w:trPr>
          <w:cantSplit/>
        </w:trPr>
        <w:tc>
          <w:tcPr>
            <w:tcW w:w="567" w:type="dxa"/>
            <w:vMerge w:val="restart"/>
          </w:tcPr>
          <w:p w:rsidR="00F45687" w:rsidRPr="004370BB" w:rsidRDefault="00F45687" w:rsidP="00D54A33">
            <w:pPr>
              <w:pStyle w:val="006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F45687" w:rsidRPr="004370BB" w:rsidRDefault="00F45687" w:rsidP="00F45687">
            <w:pPr>
              <w:pStyle w:val="00d"/>
            </w:pPr>
            <w:r>
              <w:t>Зона рекреационного н</w:t>
            </w:r>
            <w:r>
              <w:t>а</w:t>
            </w:r>
            <w:r>
              <w:t>значения</w:t>
            </w:r>
          </w:p>
        </w:tc>
        <w:tc>
          <w:tcPr>
            <w:tcW w:w="1418" w:type="dxa"/>
            <w:vMerge w:val="restart"/>
          </w:tcPr>
          <w:p w:rsidR="00F45687" w:rsidRPr="004370BB" w:rsidRDefault="003A0E9C" w:rsidP="00D54A33">
            <w:pPr>
              <w:pStyle w:val="00d"/>
            </w:pPr>
            <w:r>
              <w:t>19,5</w:t>
            </w:r>
          </w:p>
        </w:tc>
        <w:tc>
          <w:tcPr>
            <w:tcW w:w="10204" w:type="dxa"/>
            <w:gridSpan w:val="5"/>
          </w:tcPr>
          <w:p w:rsidR="00F45687" w:rsidRPr="0098195D" w:rsidRDefault="00F45687" w:rsidP="00D54A33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98195D" w:rsidTr="00D54A33">
        <w:trPr>
          <w:cantSplit/>
        </w:trPr>
        <w:tc>
          <w:tcPr>
            <w:tcW w:w="567" w:type="dxa"/>
            <w:vMerge w:val="restart"/>
          </w:tcPr>
          <w:p w:rsidR="00F45687" w:rsidRPr="004370BB" w:rsidRDefault="003A0E9C" w:rsidP="00D54A33">
            <w:pPr>
              <w:pStyle w:val="006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F45687" w:rsidRPr="004370BB" w:rsidRDefault="00F45687" w:rsidP="00F45687">
            <w:pPr>
              <w:pStyle w:val="00d"/>
            </w:pPr>
            <w:r>
              <w:t>Зона озелененных террит</w:t>
            </w:r>
            <w:r>
              <w:t>о</w:t>
            </w:r>
            <w:r>
              <w:t>рий специального назнач</w:t>
            </w:r>
            <w:r>
              <w:t>е</w:t>
            </w:r>
            <w:r>
              <w:t>ния</w:t>
            </w:r>
          </w:p>
        </w:tc>
        <w:tc>
          <w:tcPr>
            <w:tcW w:w="1418" w:type="dxa"/>
            <w:vMerge w:val="restart"/>
          </w:tcPr>
          <w:p w:rsidR="00F45687" w:rsidRPr="004370BB" w:rsidRDefault="003A0E9C" w:rsidP="00D54A33">
            <w:pPr>
              <w:pStyle w:val="00d"/>
            </w:pPr>
            <w:r>
              <w:t>6,6</w:t>
            </w:r>
          </w:p>
        </w:tc>
        <w:tc>
          <w:tcPr>
            <w:tcW w:w="10204" w:type="dxa"/>
            <w:gridSpan w:val="5"/>
          </w:tcPr>
          <w:p w:rsidR="00F45687" w:rsidRPr="0098195D" w:rsidRDefault="00F45687" w:rsidP="00D54A33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F45687" w:rsidRPr="004A7B1A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0204" w:type="dxa"/>
            <w:gridSpan w:val="5"/>
          </w:tcPr>
          <w:p w:rsidR="00F45687" w:rsidRPr="004A7B1A" w:rsidRDefault="00F45687" w:rsidP="00D54A33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F45687" w:rsidRPr="004370BB" w:rsidTr="00D54A33">
        <w:trPr>
          <w:cantSplit/>
        </w:trPr>
        <w:tc>
          <w:tcPr>
            <w:tcW w:w="567" w:type="dxa"/>
            <w:vMerge/>
          </w:tcPr>
          <w:p w:rsidR="00F45687" w:rsidRPr="004370BB" w:rsidRDefault="00F45687" w:rsidP="00D54A33">
            <w:pPr>
              <w:pStyle w:val="006"/>
            </w:pPr>
          </w:p>
        </w:tc>
        <w:tc>
          <w:tcPr>
            <w:tcW w:w="2835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1418" w:type="dxa"/>
            <w:vMerge/>
          </w:tcPr>
          <w:p w:rsidR="00F45687" w:rsidRPr="004370BB" w:rsidRDefault="00F45687" w:rsidP="00D54A33">
            <w:pPr>
              <w:pStyle w:val="00d"/>
            </w:pPr>
          </w:p>
        </w:tc>
        <w:tc>
          <w:tcPr>
            <w:tcW w:w="3969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F45687" w:rsidRPr="004370BB" w:rsidRDefault="00F45687" w:rsidP="00D54A33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F45687" w:rsidRPr="004370BB" w:rsidRDefault="00F45687" w:rsidP="00D54A33">
            <w:pPr>
              <w:pStyle w:val="00d"/>
              <w:jc w:val="center"/>
            </w:pPr>
            <w:r>
              <w:t>-</w:t>
            </w:r>
          </w:p>
        </w:tc>
      </w:tr>
      <w:tr w:rsidR="000C73A5" w:rsidRPr="0098195D" w:rsidTr="000C73A5">
        <w:trPr>
          <w:cantSplit/>
        </w:trPr>
        <w:tc>
          <w:tcPr>
            <w:tcW w:w="567" w:type="dxa"/>
            <w:vMerge w:val="restart"/>
          </w:tcPr>
          <w:p w:rsidR="000C73A5" w:rsidRPr="004370BB" w:rsidRDefault="000C73A5" w:rsidP="000C73A5">
            <w:pPr>
              <w:pStyle w:val="006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0C73A5" w:rsidRPr="004370BB" w:rsidRDefault="000C73A5" w:rsidP="000C73A5">
            <w:pPr>
              <w:pStyle w:val="00d"/>
            </w:pPr>
            <w:r>
              <w:t>Зона лесов</w:t>
            </w:r>
          </w:p>
        </w:tc>
        <w:tc>
          <w:tcPr>
            <w:tcW w:w="1418" w:type="dxa"/>
            <w:vMerge w:val="restart"/>
          </w:tcPr>
          <w:p w:rsidR="000C73A5" w:rsidRPr="004370BB" w:rsidRDefault="000C73A5" w:rsidP="000C73A5">
            <w:pPr>
              <w:pStyle w:val="00d"/>
            </w:pPr>
            <w:r>
              <w:t>23,8</w:t>
            </w:r>
          </w:p>
        </w:tc>
        <w:tc>
          <w:tcPr>
            <w:tcW w:w="10204" w:type="dxa"/>
            <w:gridSpan w:val="5"/>
          </w:tcPr>
          <w:p w:rsidR="000C73A5" w:rsidRPr="0098195D" w:rsidRDefault="000C73A5" w:rsidP="000C73A5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0C73A5" w:rsidRPr="004370BB" w:rsidTr="000C73A5">
        <w:trPr>
          <w:cantSplit/>
        </w:trPr>
        <w:tc>
          <w:tcPr>
            <w:tcW w:w="567" w:type="dxa"/>
            <w:vMerge/>
          </w:tcPr>
          <w:p w:rsidR="000C73A5" w:rsidRPr="004370BB" w:rsidRDefault="000C73A5" w:rsidP="000C73A5">
            <w:pPr>
              <w:pStyle w:val="006"/>
            </w:pPr>
          </w:p>
        </w:tc>
        <w:tc>
          <w:tcPr>
            <w:tcW w:w="2835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418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3969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0C73A5" w:rsidRPr="004370BB" w:rsidRDefault="000C73A5" w:rsidP="000C73A5">
            <w:pPr>
              <w:pStyle w:val="00d"/>
              <w:jc w:val="center"/>
            </w:pPr>
            <w:r>
              <w:t>-</w:t>
            </w:r>
          </w:p>
        </w:tc>
      </w:tr>
      <w:tr w:rsidR="000C73A5" w:rsidRPr="004A7B1A" w:rsidTr="000C73A5">
        <w:trPr>
          <w:cantSplit/>
        </w:trPr>
        <w:tc>
          <w:tcPr>
            <w:tcW w:w="567" w:type="dxa"/>
            <w:vMerge/>
          </w:tcPr>
          <w:p w:rsidR="000C73A5" w:rsidRPr="004370BB" w:rsidRDefault="000C73A5" w:rsidP="000C73A5">
            <w:pPr>
              <w:pStyle w:val="006"/>
            </w:pPr>
          </w:p>
        </w:tc>
        <w:tc>
          <w:tcPr>
            <w:tcW w:w="2835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418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0204" w:type="dxa"/>
            <w:gridSpan w:val="5"/>
          </w:tcPr>
          <w:p w:rsidR="000C73A5" w:rsidRPr="004A7B1A" w:rsidRDefault="000C73A5" w:rsidP="000C73A5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0C73A5" w:rsidRPr="004370BB" w:rsidTr="000C73A5">
        <w:trPr>
          <w:cantSplit/>
        </w:trPr>
        <w:tc>
          <w:tcPr>
            <w:tcW w:w="567" w:type="dxa"/>
            <w:vMerge/>
          </w:tcPr>
          <w:p w:rsidR="000C73A5" w:rsidRPr="004370BB" w:rsidRDefault="000C73A5" w:rsidP="000C73A5">
            <w:pPr>
              <w:pStyle w:val="006"/>
            </w:pPr>
          </w:p>
        </w:tc>
        <w:tc>
          <w:tcPr>
            <w:tcW w:w="2835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418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3969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0C73A5" w:rsidRPr="004370BB" w:rsidRDefault="000C73A5" w:rsidP="000C73A5">
            <w:pPr>
              <w:pStyle w:val="00d"/>
              <w:jc w:val="center"/>
            </w:pPr>
            <w:r>
              <w:t>-</w:t>
            </w:r>
          </w:p>
        </w:tc>
      </w:tr>
      <w:tr w:rsidR="000C73A5" w:rsidRPr="004A7B1A" w:rsidTr="000C73A5">
        <w:trPr>
          <w:cantSplit/>
        </w:trPr>
        <w:tc>
          <w:tcPr>
            <w:tcW w:w="567" w:type="dxa"/>
            <w:vMerge/>
          </w:tcPr>
          <w:p w:rsidR="000C73A5" w:rsidRPr="004370BB" w:rsidRDefault="000C73A5" w:rsidP="000C73A5">
            <w:pPr>
              <w:pStyle w:val="006"/>
            </w:pPr>
          </w:p>
        </w:tc>
        <w:tc>
          <w:tcPr>
            <w:tcW w:w="2835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418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0204" w:type="dxa"/>
            <w:gridSpan w:val="5"/>
          </w:tcPr>
          <w:p w:rsidR="000C73A5" w:rsidRPr="004A7B1A" w:rsidRDefault="000C73A5" w:rsidP="000C73A5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0C73A5" w:rsidRPr="004370BB" w:rsidTr="000C73A5">
        <w:trPr>
          <w:cantSplit/>
        </w:trPr>
        <w:tc>
          <w:tcPr>
            <w:tcW w:w="567" w:type="dxa"/>
            <w:vMerge/>
          </w:tcPr>
          <w:p w:rsidR="000C73A5" w:rsidRPr="004370BB" w:rsidRDefault="000C73A5" w:rsidP="000C73A5">
            <w:pPr>
              <w:pStyle w:val="006"/>
            </w:pPr>
          </w:p>
        </w:tc>
        <w:tc>
          <w:tcPr>
            <w:tcW w:w="2835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418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3969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0C73A5" w:rsidRPr="004370BB" w:rsidRDefault="000C73A5" w:rsidP="000C73A5">
            <w:pPr>
              <w:pStyle w:val="00d"/>
              <w:jc w:val="center"/>
            </w:pPr>
            <w:r>
              <w:t>-</w:t>
            </w:r>
          </w:p>
        </w:tc>
      </w:tr>
      <w:tr w:rsidR="000C73A5" w:rsidRPr="0098195D" w:rsidTr="000C73A5">
        <w:trPr>
          <w:cantSplit/>
        </w:trPr>
        <w:tc>
          <w:tcPr>
            <w:tcW w:w="567" w:type="dxa"/>
            <w:vMerge w:val="restart"/>
          </w:tcPr>
          <w:p w:rsidR="000C73A5" w:rsidRPr="004370BB" w:rsidRDefault="000C73A5" w:rsidP="000C73A5">
            <w:pPr>
              <w:pStyle w:val="006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0C73A5" w:rsidRPr="004370BB" w:rsidRDefault="000C73A5" w:rsidP="000C73A5">
            <w:pPr>
              <w:pStyle w:val="00d"/>
            </w:pPr>
            <w:r>
              <w:t>Зона акваторий</w:t>
            </w:r>
          </w:p>
        </w:tc>
        <w:tc>
          <w:tcPr>
            <w:tcW w:w="1418" w:type="dxa"/>
            <w:vMerge w:val="restart"/>
          </w:tcPr>
          <w:p w:rsidR="000C73A5" w:rsidRPr="004370BB" w:rsidRDefault="003B4F44" w:rsidP="000C73A5">
            <w:pPr>
              <w:pStyle w:val="00d"/>
            </w:pPr>
            <w:r>
              <w:t>347</w:t>
            </w:r>
          </w:p>
        </w:tc>
        <w:tc>
          <w:tcPr>
            <w:tcW w:w="10204" w:type="dxa"/>
            <w:gridSpan w:val="5"/>
          </w:tcPr>
          <w:p w:rsidR="000C73A5" w:rsidRPr="0098195D" w:rsidRDefault="000C73A5" w:rsidP="000C73A5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0C73A5" w:rsidRPr="004370BB" w:rsidTr="000C73A5">
        <w:trPr>
          <w:cantSplit/>
        </w:trPr>
        <w:tc>
          <w:tcPr>
            <w:tcW w:w="567" w:type="dxa"/>
            <w:vMerge/>
          </w:tcPr>
          <w:p w:rsidR="000C73A5" w:rsidRPr="004370BB" w:rsidRDefault="000C73A5" w:rsidP="000C73A5">
            <w:pPr>
              <w:pStyle w:val="006"/>
            </w:pPr>
          </w:p>
        </w:tc>
        <w:tc>
          <w:tcPr>
            <w:tcW w:w="2835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418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3969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0C73A5" w:rsidRPr="004370BB" w:rsidRDefault="000C73A5" w:rsidP="000C73A5">
            <w:pPr>
              <w:pStyle w:val="00d"/>
              <w:jc w:val="center"/>
            </w:pPr>
            <w:r>
              <w:t>-</w:t>
            </w:r>
          </w:p>
        </w:tc>
      </w:tr>
      <w:tr w:rsidR="000C73A5" w:rsidRPr="004A7B1A" w:rsidTr="000C73A5">
        <w:trPr>
          <w:cantSplit/>
        </w:trPr>
        <w:tc>
          <w:tcPr>
            <w:tcW w:w="567" w:type="dxa"/>
            <w:vMerge/>
          </w:tcPr>
          <w:p w:rsidR="000C73A5" w:rsidRPr="004370BB" w:rsidRDefault="000C73A5" w:rsidP="000C73A5">
            <w:pPr>
              <w:pStyle w:val="006"/>
            </w:pPr>
          </w:p>
        </w:tc>
        <w:tc>
          <w:tcPr>
            <w:tcW w:w="2835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418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0204" w:type="dxa"/>
            <w:gridSpan w:val="5"/>
          </w:tcPr>
          <w:p w:rsidR="000C73A5" w:rsidRPr="004A7B1A" w:rsidRDefault="000C73A5" w:rsidP="000C73A5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0C73A5" w:rsidRPr="004370BB" w:rsidTr="000C73A5">
        <w:trPr>
          <w:cantSplit/>
        </w:trPr>
        <w:tc>
          <w:tcPr>
            <w:tcW w:w="567" w:type="dxa"/>
            <w:vMerge/>
          </w:tcPr>
          <w:p w:rsidR="000C73A5" w:rsidRPr="004370BB" w:rsidRDefault="000C73A5" w:rsidP="000C73A5">
            <w:pPr>
              <w:pStyle w:val="006"/>
            </w:pPr>
          </w:p>
        </w:tc>
        <w:tc>
          <w:tcPr>
            <w:tcW w:w="2835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418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3969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0C73A5" w:rsidRPr="004370BB" w:rsidRDefault="000C73A5" w:rsidP="000C73A5">
            <w:pPr>
              <w:pStyle w:val="00d"/>
              <w:jc w:val="center"/>
            </w:pPr>
            <w:r>
              <w:t>-</w:t>
            </w:r>
          </w:p>
        </w:tc>
      </w:tr>
      <w:tr w:rsidR="000C73A5" w:rsidRPr="004A7B1A" w:rsidTr="000C73A5">
        <w:trPr>
          <w:cantSplit/>
        </w:trPr>
        <w:tc>
          <w:tcPr>
            <w:tcW w:w="567" w:type="dxa"/>
            <w:vMerge/>
          </w:tcPr>
          <w:p w:rsidR="000C73A5" w:rsidRPr="004370BB" w:rsidRDefault="000C73A5" w:rsidP="000C73A5">
            <w:pPr>
              <w:pStyle w:val="006"/>
            </w:pPr>
          </w:p>
        </w:tc>
        <w:tc>
          <w:tcPr>
            <w:tcW w:w="2835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418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0204" w:type="dxa"/>
            <w:gridSpan w:val="5"/>
          </w:tcPr>
          <w:p w:rsidR="000C73A5" w:rsidRPr="004A7B1A" w:rsidRDefault="000C73A5" w:rsidP="000C73A5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0C73A5" w:rsidRPr="004370BB" w:rsidTr="000C73A5">
        <w:trPr>
          <w:cantSplit/>
        </w:trPr>
        <w:tc>
          <w:tcPr>
            <w:tcW w:w="567" w:type="dxa"/>
            <w:vMerge/>
          </w:tcPr>
          <w:p w:rsidR="000C73A5" w:rsidRPr="004370BB" w:rsidRDefault="000C73A5" w:rsidP="000C73A5">
            <w:pPr>
              <w:pStyle w:val="006"/>
            </w:pPr>
          </w:p>
        </w:tc>
        <w:tc>
          <w:tcPr>
            <w:tcW w:w="2835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1418" w:type="dxa"/>
            <w:vMerge/>
          </w:tcPr>
          <w:p w:rsidR="000C73A5" w:rsidRPr="004370BB" w:rsidRDefault="000C73A5" w:rsidP="000C73A5">
            <w:pPr>
              <w:pStyle w:val="00d"/>
            </w:pPr>
          </w:p>
        </w:tc>
        <w:tc>
          <w:tcPr>
            <w:tcW w:w="3969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3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841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417" w:type="dxa"/>
          </w:tcPr>
          <w:p w:rsidR="000C73A5" w:rsidRPr="004370BB" w:rsidRDefault="000C73A5" w:rsidP="000C73A5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0C73A5" w:rsidRPr="004370BB" w:rsidRDefault="000C73A5" w:rsidP="000C73A5">
            <w:pPr>
              <w:pStyle w:val="00d"/>
              <w:jc w:val="center"/>
            </w:pPr>
            <w:r>
              <w:t>-</w:t>
            </w:r>
          </w:p>
        </w:tc>
      </w:tr>
    </w:tbl>
    <w:p w:rsidR="00001B0A" w:rsidRDefault="00001B0A" w:rsidP="005546B1">
      <w:pPr>
        <w:jc w:val="center"/>
        <w:rPr>
          <w:rFonts w:cstheme="minorHAnsi"/>
          <w:b/>
          <w:sz w:val="28"/>
          <w:szCs w:val="28"/>
        </w:rPr>
      </w:pPr>
    </w:p>
    <w:p w:rsidR="00001B0A" w:rsidRDefault="00001B0A" w:rsidP="005546B1">
      <w:pPr>
        <w:jc w:val="center"/>
        <w:rPr>
          <w:rFonts w:cstheme="minorHAnsi"/>
          <w:b/>
          <w:sz w:val="28"/>
          <w:szCs w:val="28"/>
        </w:rPr>
      </w:pPr>
    </w:p>
    <w:p w:rsidR="00001B0A" w:rsidRDefault="00001B0A" w:rsidP="005546B1">
      <w:pPr>
        <w:jc w:val="center"/>
        <w:rPr>
          <w:rFonts w:cstheme="minorHAnsi"/>
          <w:b/>
          <w:sz w:val="28"/>
          <w:szCs w:val="28"/>
        </w:rPr>
      </w:pPr>
    </w:p>
    <w:p w:rsidR="0098195D" w:rsidRDefault="0098195D" w:rsidP="0098195D">
      <w:pPr>
        <w:pStyle w:val="2"/>
        <w:pageBreakBefore/>
        <w:ind w:hanging="578"/>
        <w:jc w:val="both"/>
      </w:pPr>
      <w:r>
        <w:lastRenderedPageBreak/>
        <w:t>Параметры функциональных зон, а также сведения о планируемых для размещения в них объектах федерального зн</w:t>
      </w:r>
      <w:r>
        <w:t>а</w:t>
      </w:r>
      <w:r>
        <w:t>чения, объектах регионального значения, объектах местного</w:t>
      </w:r>
      <w:r w:rsidR="00151A6E">
        <w:t xml:space="preserve"> значения в границах населенного пункта ст. </w:t>
      </w:r>
      <w:proofErr w:type="spellStart"/>
      <w:r w:rsidR="00151A6E">
        <w:t>Кривянская</w:t>
      </w:r>
      <w:proofErr w:type="spellEnd"/>
    </w:p>
    <w:p w:rsidR="0098195D" w:rsidRDefault="0098195D" w:rsidP="0098195D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af"/>
        <w:tblW w:w="15024" w:type="dxa"/>
        <w:tblInd w:w="108" w:type="dxa"/>
        <w:tblLayout w:type="fixed"/>
        <w:tblLook w:val="04A0"/>
      </w:tblPr>
      <w:tblGrid>
        <w:gridCol w:w="567"/>
        <w:gridCol w:w="2835"/>
        <w:gridCol w:w="1418"/>
        <w:gridCol w:w="3922"/>
        <w:gridCol w:w="47"/>
        <w:gridCol w:w="1822"/>
        <w:gridCol w:w="21"/>
        <w:gridCol w:w="1787"/>
        <w:gridCol w:w="54"/>
        <w:gridCol w:w="1401"/>
        <w:gridCol w:w="16"/>
        <w:gridCol w:w="1134"/>
      </w:tblGrid>
      <w:tr w:rsidR="00885904" w:rsidRPr="003F5AFE" w:rsidTr="000A6511">
        <w:trPr>
          <w:cantSplit/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885904" w:rsidRPr="003F5AFE" w:rsidRDefault="00885904" w:rsidP="000A6511">
            <w:pPr>
              <w:pStyle w:val="00c"/>
            </w:pPr>
            <w:r w:rsidRPr="003F5AFE">
              <w:t xml:space="preserve">№ </w:t>
            </w:r>
            <w:proofErr w:type="spellStart"/>
            <w:r w:rsidRPr="003F5AFE">
              <w:t>п\</w:t>
            </w:r>
            <w:proofErr w:type="gramStart"/>
            <w:r w:rsidRPr="003F5AFE"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885904" w:rsidRDefault="00885904" w:rsidP="000A6511">
            <w:pPr>
              <w:pStyle w:val="00c"/>
            </w:pPr>
            <w:r>
              <w:t xml:space="preserve">Вид </w:t>
            </w:r>
            <w:proofErr w:type="gramStart"/>
            <w:r>
              <w:t>функциональной</w:t>
            </w:r>
            <w:proofErr w:type="gramEnd"/>
            <w:r>
              <w:t xml:space="preserve"> </w:t>
            </w:r>
          </w:p>
          <w:p w:rsidR="00885904" w:rsidRPr="003F5AFE" w:rsidRDefault="00885904" w:rsidP="000A6511">
            <w:pPr>
              <w:pStyle w:val="00c"/>
            </w:pPr>
            <w:r>
              <w:t>зоны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85904" w:rsidRPr="003F5AFE" w:rsidRDefault="00885904" w:rsidP="000A6511">
            <w:pPr>
              <w:pStyle w:val="00c"/>
            </w:pPr>
            <w:r>
              <w:t xml:space="preserve">Площадь зоны, </w:t>
            </w:r>
            <w:proofErr w:type="gramStart"/>
            <w:r>
              <w:t>га</w:t>
            </w:r>
            <w:proofErr w:type="gramEnd"/>
          </w:p>
        </w:tc>
        <w:tc>
          <w:tcPr>
            <w:tcW w:w="10204" w:type="dxa"/>
            <w:gridSpan w:val="9"/>
            <w:shd w:val="clear" w:color="auto" w:fill="D9D9D9" w:themeFill="background1" w:themeFillShade="D9"/>
            <w:vAlign w:val="center"/>
          </w:tcPr>
          <w:p w:rsidR="00885904" w:rsidRPr="003F5AFE" w:rsidRDefault="00885904" w:rsidP="000A6511">
            <w:pPr>
              <w:pStyle w:val="00c"/>
            </w:pPr>
            <w:r w:rsidRPr="007F267A">
              <w:t xml:space="preserve">Сведения о планируемых объектах федерального значения, </w:t>
            </w:r>
            <w:r w:rsidRPr="007F267A">
              <w:br/>
              <w:t>объектах регионального значения, объектах местного значения</w:t>
            </w:r>
          </w:p>
        </w:tc>
      </w:tr>
      <w:tr w:rsidR="00885904" w:rsidRPr="003F5AFE" w:rsidTr="000A6511">
        <w:trPr>
          <w:cantSplit/>
          <w:tblHeader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885904" w:rsidRPr="003F5AFE" w:rsidRDefault="00885904" w:rsidP="000A6511">
            <w:pPr>
              <w:pStyle w:val="00c"/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85904" w:rsidRDefault="00885904" w:rsidP="000A6511">
            <w:pPr>
              <w:pStyle w:val="00c"/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85904" w:rsidRDefault="00885904" w:rsidP="000A6511">
            <w:pPr>
              <w:pStyle w:val="00c"/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885904" w:rsidRPr="003F5AFE" w:rsidRDefault="00885904" w:rsidP="000A6511">
            <w:pPr>
              <w:pStyle w:val="00c"/>
            </w:pPr>
            <w:r w:rsidRPr="003F5AFE">
              <w:t>Наименование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85904" w:rsidRDefault="00885904" w:rsidP="000A6511">
            <w:pPr>
              <w:pStyle w:val="00c"/>
            </w:pPr>
            <w:r w:rsidRPr="003F5AFE">
              <w:t xml:space="preserve">Краткая </w:t>
            </w:r>
          </w:p>
          <w:p w:rsidR="00885904" w:rsidRPr="003F5AFE" w:rsidRDefault="00885904" w:rsidP="000A6511">
            <w:pPr>
              <w:pStyle w:val="00c"/>
            </w:pPr>
            <w:r w:rsidRPr="003F5AFE">
              <w:t>характеристика объекта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:rsidR="00885904" w:rsidRPr="003F5AFE" w:rsidRDefault="00885904" w:rsidP="000A6511">
            <w:pPr>
              <w:pStyle w:val="00c"/>
              <w:rPr>
                <w:strike/>
              </w:rPr>
            </w:pPr>
            <w:r w:rsidRPr="003F5AFE">
              <w:t>Местополож</w:t>
            </w:r>
            <w:r w:rsidRPr="003F5AFE">
              <w:t>е</w:t>
            </w:r>
            <w:r w:rsidRPr="003F5AFE">
              <w:t>ние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85904" w:rsidRDefault="00885904" w:rsidP="000A6511">
            <w:pPr>
              <w:pStyle w:val="00c"/>
            </w:pPr>
            <w:r w:rsidRPr="003F5AFE">
              <w:t xml:space="preserve">Статус </w:t>
            </w:r>
          </w:p>
          <w:p w:rsidR="00885904" w:rsidRPr="003F5AFE" w:rsidRDefault="00885904" w:rsidP="000A6511">
            <w:pPr>
              <w:pStyle w:val="00c"/>
            </w:pPr>
            <w:r w:rsidRPr="003F5AFE">
              <w:t>объекта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5904" w:rsidRDefault="00885904" w:rsidP="000A6511">
            <w:pPr>
              <w:pStyle w:val="00c"/>
            </w:pPr>
            <w:r>
              <w:t xml:space="preserve">Номер </w:t>
            </w:r>
          </w:p>
          <w:p w:rsidR="00885904" w:rsidRPr="003F5AFE" w:rsidRDefault="00885904" w:rsidP="000A6511">
            <w:pPr>
              <w:pStyle w:val="00c"/>
            </w:pPr>
            <w:r w:rsidRPr="003F5AFE">
              <w:t>объекта на карте</w:t>
            </w:r>
          </w:p>
        </w:tc>
      </w:tr>
      <w:tr w:rsidR="00151A6E" w:rsidRPr="0098195D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151A6E" w:rsidRPr="004370BB" w:rsidRDefault="00151A6E" w:rsidP="00151A6E">
            <w:pPr>
              <w:autoSpaceDE w:val="0"/>
              <w:autoSpaceDN w:val="0"/>
              <w:adjustRightInd w:val="0"/>
            </w:pPr>
            <w:r w:rsidRPr="00AB6918">
              <w:t>Зона жилой застройки и</w:t>
            </w:r>
            <w:r w:rsidRPr="00AB6918">
              <w:t>н</w:t>
            </w:r>
            <w:r w:rsidRPr="00AB6918">
              <w:t>дивидуальными и блокир</w:t>
            </w:r>
            <w:r w:rsidRPr="00AB6918">
              <w:t>о</w:t>
            </w:r>
            <w:r w:rsidRPr="00AB6918">
              <w:t>ванными  жилыми домами</w:t>
            </w:r>
          </w:p>
        </w:tc>
        <w:tc>
          <w:tcPr>
            <w:tcW w:w="1418" w:type="dxa"/>
            <w:vMerge w:val="restart"/>
          </w:tcPr>
          <w:p w:rsidR="00151A6E" w:rsidRPr="004370BB" w:rsidRDefault="00151A6E" w:rsidP="00151A6E">
            <w:pPr>
              <w:pStyle w:val="00d"/>
            </w:pPr>
            <w:r>
              <w:t>1130,3</w:t>
            </w:r>
          </w:p>
        </w:tc>
        <w:tc>
          <w:tcPr>
            <w:tcW w:w="10204" w:type="dxa"/>
            <w:gridSpan w:val="9"/>
          </w:tcPr>
          <w:p w:rsidR="00151A6E" w:rsidRPr="0098195D" w:rsidRDefault="00151A6E" w:rsidP="00151A6E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  <w:tcBorders>
              <w:bottom w:val="single" w:sz="4" w:space="0" w:color="auto"/>
            </w:tcBorders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51A6E" w:rsidRPr="004370BB" w:rsidTr="00151A6E">
        <w:trPr>
          <w:cantSplit/>
          <w:trHeight w:val="204"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151A6E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A6E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A6E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A6E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151A6E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370BB" w:rsidTr="00151A6E">
        <w:trPr>
          <w:cantSplit/>
          <w:trHeight w:val="71"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22" w:type="dxa"/>
            <w:tcBorders>
              <w:top w:val="single" w:sz="4" w:space="0" w:color="auto"/>
              <w:right w:val="single" w:sz="4" w:space="0" w:color="auto"/>
            </w:tcBorders>
          </w:tcPr>
          <w:p w:rsidR="00151A6E" w:rsidRPr="00151A6E" w:rsidRDefault="00151A6E" w:rsidP="00151A6E">
            <w:pPr>
              <w:tabs>
                <w:tab w:val="left" w:pos="900"/>
                <w:tab w:val="left" w:pos="30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6E" w:rsidRPr="00151A6E" w:rsidRDefault="00151A6E" w:rsidP="00151A6E">
            <w:pPr>
              <w:tabs>
                <w:tab w:val="left" w:pos="900"/>
                <w:tab w:val="left" w:pos="30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6E" w:rsidRPr="00151A6E" w:rsidRDefault="00151A6E" w:rsidP="00151A6E">
            <w:pPr>
              <w:tabs>
                <w:tab w:val="left" w:pos="900"/>
                <w:tab w:val="left" w:pos="30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6E" w:rsidRPr="00151A6E" w:rsidRDefault="00151A6E" w:rsidP="00151A6E">
            <w:pPr>
              <w:tabs>
                <w:tab w:val="left" w:pos="900"/>
                <w:tab w:val="left" w:pos="306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1A6E" w:rsidRPr="00151A6E" w:rsidRDefault="00151A6E" w:rsidP="00151A6E">
            <w:pPr>
              <w:tabs>
                <w:tab w:val="left" w:pos="900"/>
                <w:tab w:val="left" w:pos="3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51A6E" w:rsidRPr="0098195D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151A6E" w:rsidRPr="004370BB" w:rsidRDefault="00151A6E" w:rsidP="00151A6E">
            <w:pPr>
              <w:pStyle w:val="00d"/>
            </w:pPr>
            <w:r w:rsidRPr="00AB6918">
              <w:t>Зона специализированной общественной застройки</w:t>
            </w:r>
          </w:p>
        </w:tc>
        <w:tc>
          <w:tcPr>
            <w:tcW w:w="1418" w:type="dxa"/>
            <w:vMerge w:val="restart"/>
          </w:tcPr>
          <w:p w:rsidR="00151A6E" w:rsidRPr="004370BB" w:rsidRDefault="00151A6E" w:rsidP="00151A6E">
            <w:pPr>
              <w:pStyle w:val="00d"/>
            </w:pPr>
            <w:r>
              <w:t>9,6</w:t>
            </w:r>
          </w:p>
        </w:tc>
        <w:tc>
          <w:tcPr>
            <w:tcW w:w="10204" w:type="dxa"/>
            <w:gridSpan w:val="9"/>
          </w:tcPr>
          <w:p w:rsidR="00151A6E" w:rsidRPr="0098195D" w:rsidRDefault="00151A6E" w:rsidP="00151A6E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921B6E" w:rsidRPr="004370BB" w:rsidTr="00195F30">
        <w:trPr>
          <w:cantSplit/>
          <w:trHeight w:val="404"/>
        </w:trPr>
        <w:tc>
          <w:tcPr>
            <w:tcW w:w="567" w:type="dxa"/>
            <w:vMerge/>
          </w:tcPr>
          <w:p w:rsidR="00921B6E" w:rsidRPr="004370BB" w:rsidRDefault="00921B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921B6E" w:rsidRPr="004370BB" w:rsidRDefault="00921B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921B6E" w:rsidRPr="004370BB" w:rsidRDefault="00921B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921B6E" w:rsidRPr="004370BB" w:rsidRDefault="00921B6E" w:rsidP="00921B6E">
            <w:pPr>
              <w:pStyle w:val="00d"/>
            </w:pPr>
            <w:r>
              <w:t>Модуль начальной школы №73 на 600 мест</w:t>
            </w:r>
          </w:p>
        </w:tc>
        <w:tc>
          <w:tcPr>
            <w:tcW w:w="1843" w:type="dxa"/>
            <w:gridSpan w:val="2"/>
          </w:tcPr>
          <w:p w:rsidR="00921B6E" w:rsidRPr="004370BB" w:rsidRDefault="00921B6E" w:rsidP="00921B6E">
            <w:pPr>
              <w:pStyle w:val="00d"/>
            </w:pPr>
            <w:r>
              <w:t>61:28:0040128:25</w:t>
            </w:r>
          </w:p>
        </w:tc>
        <w:tc>
          <w:tcPr>
            <w:tcW w:w="1841" w:type="dxa"/>
            <w:gridSpan w:val="2"/>
          </w:tcPr>
          <w:p w:rsidR="00921B6E" w:rsidRPr="004370BB" w:rsidRDefault="00921B6E" w:rsidP="00921B6E">
            <w:pPr>
              <w:pStyle w:val="00d"/>
            </w:pPr>
            <w:r>
              <w:t xml:space="preserve">ст. </w:t>
            </w:r>
            <w:proofErr w:type="spellStart"/>
            <w:r>
              <w:t>Кривянская</w:t>
            </w:r>
            <w:proofErr w:type="spellEnd"/>
            <w:r>
              <w:t>, ул. Кирпичная, 1</w:t>
            </w:r>
          </w:p>
        </w:tc>
        <w:tc>
          <w:tcPr>
            <w:tcW w:w="1417" w:type="dxa"/>
            <w:gridSpan w:val="2"/>
          </w:tcPr>
          <w:p w:rsidR="00921B6E" w:rsidRPr="004370BB" w:rsidRDefault="00921B6E" w:rsidP="00151A6E">
            <w:pPr>
              <w:pStyle w:val="00d"/>
            </w:pPr>
            <w:proofErr w:type="gramStart"/>
            <w:r>
              <w:t>планиру</w:t>
            </w:r>
            <w:r>
              <w:t>е</w:t>
            </w:r>
            <w:r>
              <w:t>мый</w:t>
            </w:r>
            <w:proofErr w:type="gramEnd"/>
            <w:r>
              <w:t xml:space="preserve"> к ра</w:t>
            </w:r>
            <w:r>
              <w:t>з</w:t>
            </w:r>
            <w:r>
              <w:t>мещению</w:t>
            </w:r>
          </w:p>
        </w:tc>
        <w:tc>
          <w:tcPr>
            <w:tcW w:w="1134" w:type="dxa"/>
          </w:tcPr>
          <w:p w:rsidR="00921B6E" w:rsidRPr="004370BB" w:rsidRDefault="00921B6E" w:rsidP="00195F30">
            <w:pPr>
              <w:pStyle w:val="00d"/>
            </w:pPr>
            <w:r>
              <w:t>-</w:t>
            </w:r>
          </w:p>
        </w:tc>
      </w:tr>
      <w:tr w:rsidR="00151A6E" w:rsidRPr="0098195D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151A6E" w:rsidRPr="004370BB" w:rsidRDefault="00151A6E" w:rsidP="00151A6E">
            <w:pPr>
              <w:pStyle w:val="00d"/>
            </w:pPr>
            <w:r w:rsidRPr="00AB6918">
              <w:t>Зона озелененных террит</w:t>
            </w:r>
            <w:r w:rsidRPr="00AB6918">
              <w:t>о</w:t>
            </w:r>
            <w:r w:rsidRPr="00AB6918">
              <w:t>рий общего пользования</w:t>
            </w:r>
          </w:p>
        </w:tc>
        <w:tc>
          <w:tcPr>
            <w:tcW w:w="1418" w:type="dxa"/>
            <w:vMerge w:val="restart"/>
          </w:tcPr>
          <w:p w:rsidR="00151A6E" w:rsidRPr="004370BB" w:rsidRDefault="009B6B65" w:rsidP="00151A6E">
            <w:pPr>
              <w:pStyle w:val="00d"/>
            </w:pPr>
            <w:r>
              <w:t>3,2</w:t>
            </w:r>
          </w:p>
        </w:tc>
        <w:tc>
          <w:tcPr>
            <w:tcW w:w="10204" w:type="dxa"/>
            <w:gridSpan w:val="9"/>
          </w:tcPr>
          <w:p w:rsidR="00151A6E" w:rsidRPr="0098195D" w:rsidRDefault="00151A6E" w:rsidP="00151A6E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9B6B65" w:rsidRPr="004370BB" w:rsidTr="00195F30">
        <w:trPr>
          <w:cantSplit/>
          <w:trHeight w:val="363"/>
        </w:trPr>
        <w:tc>
          <w:tcPr>
            <w:tcW w:w="567" w:type="dxa"/>
            <w:vMerge/>
          </w:tcPr>
          <w:p w:rsidR="009B6B65" w:rsidRPr="004370BB" w:rsidRDefault="009B6B65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9B6B65" w:rsidRPr="004370BB" w:rsidRDefault="009B6B65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9B6B65" w:rsidRPr="004370BB" w:rsidRDefault="009B6B65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9B6B65" w:rsidRPr="007B673C" w:rsidRDefault="009B6B65" w:rsidP="00151A6E">
            <w:pPr>
              <w:pStyle w:val="00d"/>
            </w:pPr>
          </w:p>
        </w:tc>
        <w:tc>
          <w:tcPr>
            <w:tcW w:w="1843" w:type="dxa"/>
            <w:gridSpan w:val="2"/>
          </w:tcPr>
          <w:p w:rsidR="009B6B65" w:rsidRPr="00B04957" w:rsidRDefault="009B6B65" w:rsidP="00151A6E">
            <w:pPr>
              <w:pStyle w:val="00d"/>
            </w:pPr>
          </w:p>
        </w:tc>
        <w:tc>
          <w:tcPr>
            <w:tcW w:w="1841" w:type="dxa"/>
            <w:gridSpan w:val="2"/>
          </w:tcPr>
          <w:p w:rsidR="009B6B65" w:rsidRPr="00B04957" w:rsidRDefault="009B6B65" w:rsidP="00151A6E">
            <w:pPr>
              <w:pStyle w:val="00d"/>
            </w:pPr>
          </w:p>
        </w:tc>
        <w:tc>
          <w:tcPr>
            <w:tcW w:w="1417" w:type="dxa"/>
            <w:gridSpan w:val="2"/>
          </w:tcPr>
          <w:p w:rsidR="009B6B65" w:rsidRDefault="009B6B65" w:rsidP="00151A6E">
            <w:pPr>
              <w:pStyle w:val="00d"/>
            </w:pPr>
          </w:p>
        </w:tc>
        <w:tc>
          <w:tcPr>
            <w:tcW w:w="1134" w:type="dxa"/>
          </w:tcPr>
          <w:p w:rsidR="009B6B65" w:rsidRDefault="009B6B65" w:rsidP="00151A6E">
            <w:pPr>
              <w:pStyle w:val="00d"/>
              <w:jc w:val="center"/>
            </w:pPr>
          </w:p>
        </w:tc>
      </w:tr>
      <w:tr w:rsidR="00151A6E" w:rsidRPr="0098195D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151A6E" w:rsidRPr="00AB6918" w:rsidRDefault="00151A6E" w:rsidP="00151A6E">
            <w:pPr>
              <w:pStyle w:val="00d"/>
            </w:pPr>
            <w:r w:rsidRPr="00AB6918">
              <w:t>Зона рекреационного н</w:t>
            </w:r>
            <w:r w:rsidRPr="00AB6918">
              <w:t>а</w:t>
            </w:r>
            <w:r w:rsidRPr="00AB6918">
              <w:t>значения</w:t>
            </w:r>
          </w:p>
        </w:tc>
        <w:tc>
          <w:tcPr>
            <w:tcW w:w="1418" w:type="dxa"/>
            <w:vMerge w:val="restart"/>
          </w:tcPr>
          <w:p w:rsidR="00151A6E" w:rsidRPr="00F45B77" w:rsidRDefault="00151A6E" w:rsidP="009B6B65">
            <w:pPr>
              <w:pStyle w:val="00d"/>
            </w:pPr>
            <w:r w:rsidRPr="00F45B77">
              <w:t xml:space="preserve"> </w:t>
            </w:r>
            <w:r w:rsidR="009B6B65">
              <w:t>109,7</w:t>
            </w:r>
          </w:p>
        </w:tc>
        <w:tc>
          <w:tcPr>
            <w:tcW w:w="10204" w:type="dxa"/>
            <w:gridSpan w:val="9"/>
          </w:tcPr>
          <w:p w:rsidR="00151A6E" w:rsidRPr="0098195D" w:rsidRDefault="00151A6E" w:rsidP="00151A6E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98195D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151A6E" w:rsidRPr="006A464E" w:rsidRDefault="00151A6E" w:rsidP="00151A6E">
            <w:pPr>
              <w:rPr>
                <w:lang w:eastAsia="en-US"/>
              </w:rPr>
            </w:pPr>
            <w:r w:rsidRPr="00AB6918">
              <w:t>Зона озелененных террит</w:t>
            </w:r>
            <w:r w:rsidRPr="00AB6918">
              <w:t>о</w:t>
            </w:r>
            <w:r w:rsidRPr="00AB6918">
              <w:t>рий специального назнач</w:t>
            </w:r>
            <w:r w:rsidRPr="00AB6918">
              <w:t>е</w:t>
            </w:r>
            <w:r w:rsidRPr="00AB6918">
              <w:t>ния</w:t>
            </w:r>
          </w:p>
        </w:tc>
        <w:tc>
          <w:tcPr>
            <w:tcW w:w="1418" w:type="dxa"/>
            <w:vMerge w:val="restart"/>
          </w:tcPr>
          <w:p w:rsidR="00151A6E" w:rsidRPr="004370BB" w:rsidRDefault="009B6B65" w:rsidP="00151A6E">
            <w:pPr>
              <w:pStyle w:val="00d"/>
            </w:pPr>
            <w:r>
              <w:t>32,0</w:t>
            </w:r>
          </w:p>
        </w:tc>
        <w:tc>
          <w:tcPr>
            <w:tcW w:w="10204" w:type="dxa"/>
            <w:gridSpan w:val="9"/>
          </w:tcPr>
          <w:p w:rsidR="00151A6E" w:rsidRPr="0098195D" w:rsidRDefault="00151A6E" w:rsidP="00151A6E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98195D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151A6E" w:rsidRPr="004370BB" w:rsidRDefault="00151A6E" w:rsidP="00151A6E">
            <w:pPr>
              <w:pStyle w:val="00d"/>
            </w:pPr>
            <w:r w:rsidRPr="00AB6918">
              <w:t>Производственная зона сельскохозяйственных предприятий</w:t>
            </w:r>
          </w:p>
        </w:tc>
        <w:tc>
          <w:tcPr>
            <w:tcW w:w="1418" w:type="dxa"/>
            <w:vMerge w:val="restart"/>
          </w:tcPr>
          <w:p w:rsidR="00151A6E" w:rsidRPr="004370BB" w:rsidRDefault="009B6B65" w:rsidP="00151A6E">
            <w:pPr>
              <w:pStyle w:val="00d"/>
            </w:pPr>
            <w:r>
              <w:t>10,8</w:t>
            </w:r>
          </w:p>
        </w:tc>
        <w:tc>
          <w:tcPr>
            <w:tcW w:w="10204" w:type="dxa"/>
            <w:gridSpan w:val="9"/>
          </w:tcPr>
          <w:p w:rsidR="00151A6E" w:rsidRPr="0098195D" w:rsidRDefault="00151A6E" w:rsidP="00151A6E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98195D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151A6E" w:rsidRPr="006A464E" w:rsidRDefault="00151A6E" w:rsidP="00151A6E">
            <w:pPr>
              <w:pStyle w:val="00d"/>
            </w:pPr>
            <w:r>
              <w:t>З</w:t>
            </w:r>
            <w:r w:rsidRPr="006A464E">
              <w:t>она сельскохозяйстве</w:t>
            </w:r>
            <w:r w:rsidRPr="006A464E">
              <w:t>н</w:t>
            </w:r>
            <w:r w:rsidRPr="006A464E">
              <w:t>ных угодий</w:t>
            </w:r>
          </w:p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 w:val="restart"/>
          </w:tcPr>
          <w:p w:rsidR="00151A6E" w:rsidRPr="00F45B77" w:rsidRDefault="009B6B65" w:rsidP="00151A6E">
            <w:pPr>
              <w:pStyle w:val="00d"/>
            </w:pPr>
            <w:r>
              <w:t>78,2</w:t>
            </w:r>
          </w:p>
        </w:tc>
        <w:tc>
          <w:tcPr>
            <w:tcW w:w="10204" w:type="dxa"/>
            <w:gridSpan w:val="9"/>
          </w:tcPr>
          <w:p w:rsidR="00151A6E" w:rsidRPr="0098195D" w:rsidRDefault="00151A6E" w:rsidP="00151A6E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98195D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151A6E" w:rsidRPr="00FD4920" w:rsidRDefault="00151A6E" w:rsidP="00151A6E">
            <w:pPr>
              <w:pStyle w:val="00d"/>
            </w:pPr>
            <w:r w:rsidRPr="00FD4920">
              <w:t>Зона кладбищ</w:t>
            </w:r>
          </w:p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 w:val="restart"/>
          </w:tcPr>
          <w:p w:rsidR="00151A6E" w:rsidRPr="004370BB" w:rsidRDefault="009B6B65" w:rsidP="00151A6E">
            <w:pPr>
              <w:pStyle w:val="00d"/>
            </w:pPr>
            <w:r>
              <w:t>10,7</w:t>
            </w:r>
          </w:p>
        </w:tc>
        <w:tc>
          <w:tcPr>
            <w:tcW w:w="10204" w:type="dxa"/>
            <w:gridSpan w:val="9"/>
          </w:tcPr>
          <w:p w:rsidR="00151A6E" w:rsidRPr="0098195D" w:rsidRDefault="00151A6E" w:rsidP="00151A6E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98195D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151A6E" w:rsidRPr="004370BB" w:rsidRDefault="00151A6E" w:rsidP="00151A6E">
            <w:pPr>
              <w:pStyle w:val="00d"/>
            </w:pPr>
            <w:r w:rsidRPr="00AB6918">
              <w:t>Производственная зона</w:t>
            </w:r>
          </w:p>
        </w:tc>
        <w:tc>
          <w:tcPr>
            <w:tcW w:w="1418" w:type="dxa"/>
            <w:vMerge w:val="restart"/>
          </w:tcPr>
          <w:p w:rsidR="00151A6E" w:rsidRPr="004370BB" w:rsidRDefault="009B6B65" w:rsidP="00151A6E">
            <w:pPr>
              <w:pStyle w:val="00d"/>
            </w:pPr>
            <w:r>
              <w:t>66,5</w:t>
            </w:r>
          </w:p>
        </w:tc>
        <w:tc>
          <w:tcPr>
            <w:tcW w:w="10204" w:type="dxa"/>
            <w:gridSpan w:val="9"/>
          </w:tcPr>
          <w:p w:rsidR="00151A6E" w:rsidRPr="0098195D" w:rsidRDefault="00151A6E" w:rsidP="00151A6E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</w:p>
        </w:tc>
      </w:tr>
      <w:tr w:rsidR="00151A6E" w:rsidRPr="0098195D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151A6E" w:rsidRPr="00FD4920" w:rsidRDefault="00151A6E" w:rsidP="00151A6E">
            <w:pPr>
              <w:pStyle w:val="00d"/>
            </w:pPr>
            <w:r>
              <w:t>З</w:t>
            </w:r>
            <w:r w:rsidRPr="00FD4920">
              <w:t>она смешанной и общес</w:t>
            </w:r>
            <w:r w:rsidRPr="00FD4920">
              <w:t>т</w:t>
            </w:r>
            <w:r w:rsidRPr="00FD4920">
              <w:t>венно-деловой застройки</w:t>
            </w:r>
          </w:p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 w:val="restart"/>
          </w:tcPr>
          <w:p w:rsidR="00151A6E" w:rsidRPr="004370BB" w:rsidRDefault="009B6B65" w:rsidP="00151A6E">
            <w:pPr>
              <w:pStyle w:val="00d"/>
            </w:pPr>
            <w:r>
              <w:t>12,5</w:t>
            </w:r>
          </w:p>
        </w:tc>
        <w:tc>
          <w:tcPr>
            <w:tcW w:w="10204" w:type="dxa"/>
            <w:gridSpan w:val="9"/>
          </w:tcPr>
          <w:p w:rsidR="00151A6E" w:rsidRPr="0098195D" w:rsidRDefault="00151A6E" w:rsidP="00151A6E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7B673C" w:rsidRDefault="007C4ACE" w:rsidP="00151A6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3" w:type="dxa"/>
            <w:gridSpan w:val="2"/>
          </w:tcPr>
          <w:p w:rsidR="00151A6E" w:rsidRPr="00B04957" w:rsidRDefault="007C4AC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B04957" w:rsidRDefault="007C4AC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Default="007C4AC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Default="007C4AC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98195D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151A6E" w:rsidRPr="00FD4920" w:rsidRDefault="00151A6E" w:rsidP="00151A6E">
            <w:pPr>
              <w:pStyle w:val="00d"/>
            </w:pPr>
            <w:r>
              <w:t>З</w:t>
            </w:r>
            <w:r w:rsidRPr="00FD4920">
              <w:t>она транспортной инфр</w:t>
            </w:r>
            <w:r w:rsidRPr="00FD4920">
              <w:t>а</w:t>
            </w:r>
            <w:r w:rsidRPr="00FD4920">
              <w:t>структуры</w:t>
            </w:r>
          </w:p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 w:val="restart"/>
          </w:tcPr>
          <w:p w:rsidR="00151A6E" w:rsidRPr="004370BB" w:rsidRDefault="009B6B65" w:rsidP="00151A6E">
            <w:pPr>
              <w:pStyle w:val="00d"/>
            </w:pPr>
            <w:r>
              <w:t>34,6</w:t>
            </w:r>
          </w:p>
        </w:tc>
        <w:tc>
          <w:tcPr>
            <w:tcW w:w="10204" w:type="dxa"/>
            <w:gridSpan w:val="9"/>
          </w:tcPr>
          <w:p w:rsidR="00151A6E" w:rsidRPr="0098195D" w:rsidRDefault="00151A6E" w:rsidP="00151A6E">
            <w:pPr>
              <w:pStyle w:val="00d"/>
              <w:jc w:val="center"/>
              <w:rPr>
                <w:b/>
              </w:rPr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RPr="004A7B1A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Pr="004A7B1A" w:rsidRDefault="00151A6E" w:rsidP="00151A6E">
            <w:pPr>
              <w:pStyle w:val="00d"/>
              <w:jc w:val="center"/>
              <w:rPr>
                <w:b/>
              </w:rPr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151A6E" w:rsidRPr="00413874" w:rsidRDefault="00151A6E" w:rsidP="00151A6E">
            <w:pPr>
              <w:pStyle w:val="00d"/>
            </w:pPr>
            <w:r>
              <w:t>З</w:t>
            </w:r>
            <w:r w:rsidRPr="00413874">
              <w:t>она инженерной инфр</w:t>
            </w:r>
            <w:r w:rsidRPr="00413874">
              <w:t>а</w:t>
            </w:r>
            <w:r w:rsidRPr="00413874">
              <w:t>структуры</w:t>
            </w:r>
          </w:p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 w:val="restart"/>
          </w:tcPr>
          <w:p w:rsidR="00151A6E" w:rsidRPr="004370BB" w:rsidRDefault="009B6B65" w:rsidP="00151A6E">
            <w:pPr>
              <w:pStyle w:val="00d"/>
            </w:pPr>
            <w:r>
              <w:t>2,0</w:t>
            </w:r>
          </w:p>
        </w:tc>
        <w:tc>
          <w:tcPr>
            <w:tcW w:w="10204" w:type="dxa"/>
            <w:gridSpan w:val="9"/>
          </w:tcPr>
          <w:p w:rsidR="00151A6E" w:rsidRDefault="00151A6E" w:rsidP="00151A6E">
            <w:pPr>
              <w:pStyle w:val="00d"/>
              <w:jc w:val="center"/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Default="00151A6E" w:rsidP="00151A6E">
            <w:pPr>
              <w:pStyle w:val="00d"/>
              <w:jc w:val="center"/>
            </w:pPr>
          </w:p>
        </w:tc>
      </w:tr>
      <w:tr w:rsidR="00151A6E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Default="00151A6E" w:rsidP="00151A6E">
            <w:pPr>
              <w:pStyle w:val="00d"/>
              <w:jc w:val="center"/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Default="00151A6E" w:rsidP="00151A6E">
            <w:pPr>
              <w:pStyle w:val="00d"/>
              <w:jc w:val="center"/>
            </w:pPr>
          </w:p>
        </w:tc>
      </w:tr>
      <w:tr w:rsidR="00151A6E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Default="00151A6E" w:rsidP="00151A6E">
            <w:pPr>
              <w:pStyle w:val="00d"/>
              <w:jc w:val="center"/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3B4F44" w:rsidTr="00151A6E">
        <w:trPr>
          <w:gridAfter w:val="9"/>
          <w:wAfter w:w="10204" w:type="dxa"/>
          <w:cantSplit/>
          <w:trHeight w:val="291"/>
        </w:trPr>
        <w:tc>
          <w:tcPr>
            <w:tcW w:w="567" w:type="dxa"/>
            <w:vMerge/>
          </w:tcPr>
          <w:p w:rsidR="003B4F44" w:rsidRPr="004370BB" w:rsidRDefault="003B4F44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3B4F44" w:rsidRPr="004370BB" w:rsidRDefault="003B4F44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3B4F44" w:rsidRPr="004370BB" w:rsidRDefault="003B4F44" w:rsidP="00151A6E">
            <w:pPr>
              <w:pStyle w:val="00d"/>
            </w:pPr>
          </w:p>
        </w:tc>
      </w:tr>
      <w:tr w:rsidR="00151A6E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151A6E" w:rsidRPr="00540ECC" w:rsidRDefault="00151A6E" w:rsidP="00151A6E">
            <w:pPr>
              <w:pStyle w:val="00d"/>
            </w:pPr>
            <w:r>
              <w:t>К</w:t>
            </w:r>
            <w:r w:rsidRPr="00540ECC">
              <w:t>оммунально-складская зона</w:t>
            </w:r>
          </w:p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 w:val="restart"/>
          </w:tcPr>
          <w:p w:rsidR="00151A6E" w:rsidRPr="004370BB" w:rsidRDefault="009B6B65" w:rsidP="00151A6E">
            <w:pPr>
              <w:pStyle w:val="00d"/>
            </w:pPr>
            <w:r>
              <w:lastRenderedPageBreak/>
              <w:t>1,4</w:t>
            </w:r>
          </w:p>
        </w:tc>
        <w:tc>
          <w:tcPr>
            <w:tcW w:w="10204" w:type="dxa"/>
            <w:gridSpan w:val="9"/>
          </w:tcPr>
          <w:p w:rsidR="00151A6E" w:rsidRDefault="00151A6E" w:rsidP="00151A6E">
            <w:pPr>
              <w:pStyle w:val="00d"/>
              <w:jc w:val="center"/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Default="00151A6E" w:rsidP="00151A6E">
            <w:pPr>
              <w:pStyle w:val="00d"/>
              <w:jc w:val="center"/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Default="00151A6E" w:rsidP="00151A6E">
            <w:pPr>
              <w:pStyle w:val="00d"/>
              <w:jc w:val="center"/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51A6E" w:rsidRPr="004370BB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Pr="004370BB" w:rsidRDefault="00151A6E" w:rsidP="00151A6E">
            <w:pPr>
              <w:pStyle w:val="00d"/>
              <w:jc w:val="center"/>
            </w:pPr>
            <w:r>
              <w:t>-</w:t>
            </w:r>
          </w:p>
        </w:tc>
      </w:tr>
      <w:tr w:rsidR="00151A6E" w:rsidTr="00151A6E">
        <w:trPr>
          <w:cantSplit/>
        </w:trPr>
        <w:tc>
          <w:tcPr>
            <w:tcW w:w="567" w:type="dxa"/>
            <w:vMerge w:val="restart"/>
          </w:tcPr>
          <w:p w:rsidR="00151A6E" w:rsidRPr="004370BB" w:rsidRDefault="00151A6E" w:rsidP="00151A6E">
            <w:pPr>
              <w:pStyle w:val="006"/>
            </w:pPr>
            <w:r>
              <w:t>1</w:t>
            </w:r>
            <w:r w:rsidR="009B6B65">
              <w:t>4</w:t>
            </w:r>
          </w:p>
        </w:tc>
        <w:tc>
          <w:tcPr>
            <w:tcW w:w="2835" w:type="dxa"/>
            <w:vMerge w:val="restart"/>
          </w:tcPr>
          <w:p w:rsidR="00151A6E" w:rsidRPr="004370BB" w:rsidRDefault="00151A6E" w:rsidP="00151A6E">
            <w:pPr>
              <w:pStyle w:val="00d"/>
            </w:pPr>
            <w:r w:rsidRPr="00C04BF3">
              <w:t xml:space="preserve">Зона </w:t>
            </w:r>
            <w:r w:rsidRPr="00C04BF3">
              <w:rPr>
                <w:color w:val="000000"/>
              </w:rPr>
              <w:t>садоводческих, ог</w:t>
            </w:r>
            <w:r w:rsidRPr="00C04BF3">
              <w:rPr>
                <w:color w:val="000000"/>
              </w:rPr>
              <w:t>о</w:t>
            </w:r>
            <w:r w:rsidRPr="00C04BF3">
              <w:rPr>
                <w:color w:val="000000"/>
              </w:rPr>
              <w:t>роднических или дачных некоммерческих объедин</w:t>
            </w:r>
            <w:r w:rsidRPr="00C04BF3">
              <w:rPr>
                <w:color w:val="000000"/>
              </w:rPr>
              <w:t>е</w:t>
            </w:r>
            <w:r w:rsidRPr="00C04BF3">
              <w:rPr>
                <w:color w:val="000000"/>
              </w:rPr>
              <w:t>ний граждан</w:t>
            </w:r>
            <w:r w:rsidRPr="004370BB">
              <w:t xml:space="preserve"> </w:t>
            </w:r>
          </w:p>
        </w:tc>
        <w:tc>
          <w:tcPr>
            <w:tcW w:w="1418" w:type="dxa"/>
            <w:vMerge w:val="restart"/>
          </w:tcPr>
          <w:p w:rsidR="00151A6E" w:rsidRPr="004370BB" w:rsidRDefault="009B6B65" w:rsidP="00151A6E">
            <w:pPr>
              <w:pStyle w:val="00d"/>
            </w:pPr>
            <w:r>
              <w:t>29,5</w:t>
            </w:r>
          </w:p>
        </w:tc>
        <w:tc>
          <w:tcPr>
            <w:tcW w:w="10204" w:type="dxa"/>
            <w:gridSpan w:val="9"/>
          </w:tcPr>
          <w:p w:rsidR="00151A6E" w:rsidRDefault="00151A6E" w:rsidP="00151A6E">
            <w:pPr>
              <w:pStyle w:val="00d"/>
              <w:jc w:val="center"/>
            </w:pPr>
            <w:r w:rsidRPr="0098195D">
              <w:rPr>
                <w:b/>
              </w:rPr>
              <w:t>Объекты федерального значения</w:t>
            </w:r>
          </w:p>
        </w:tc>
      </w:tr>
      <w:tr w:rsidR="00151A6E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Default="00151A6E" w:rsidP="00151A6E">
            <w:pPr>
              <w:pStyle w:val="00d"/>
              <w:jc w:val="center"/>
            </w:pPr>
          </w:p>
        </w:tc>
      </w:tr>
      <w:tr w:rsidR="00151A6E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Default="00151A6E" w:rsidP="00151A6E">
            <w:pPr>
              <w:pStyle w:val="00d"/>
              <w:jc w:val="center"/>
            </w:pPr>
            <w:r w:rsidRPr="004A7B1A">
              <w:rPr>
                <w:b/>
              </w:rPr>
              <w:t>Объекты регионального значения</w:t>
            </w:r>
          </w:p>
        </w:tc>
      </w:tr>
      <w:tr w:rsidR="00151A6E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Default="00151A6E" w:rsidP="00151A6E">
            <w:pPr>
              <w:pStyle w:val="00d"/>
              <w:jc w:val="center"/>
            </w:pPr>
          </w:p>
        </w:tc>
      </w:tr>
      <w:tr w:rsidR="00151A6E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0204" w:type="dxa"/>
            <w:gridSpan w:val="9"/>
          </w:tcPr>
          <w:p w:rsidR="00151A6E" w:rsidRDefault="00151A6E" w:rsidP="00151A6E">
            <w:pPr>
              <w:pStyle w:val="00d"/>
              <w:jc w:val="center"/>
            </w:pPr>
            <w:r w:rsidRPr="004A7B1A">
              <w:rPr>
                <w:b/>
              </w:rPr>
              <w:t>Объекты местного значения</w:t>
            </w:r>
          </w:p>
        </w:tc>
      </w:tr>
      <w:tr w:rsidR="00151A6E" w:rsidTr="00151A6E">
        <w:trPr>
          <w:cantSplit/>
        </w:trPr>
        <w:tc>
          <w:tcPr>
            <w:tcW w:w="567" w:type="dxa"/>
            <w:vMerge/>
          </w:tcPr>
          <w:p w:rsidR="00151A6E" w:rsidRPr="004370BB" w:rsidRDefault="00151A6E" w:rsidP="00151A6E">
            <w:pPr>
              <w:pStyle w:val="006"/>
            </w:pPr>
          </w:p>
        </w:tc>
        <w:tc>
          <w:tcPr>
            <w:tcW w:w="2835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1418" w:type="dxa"/>
            <w:vMerge/>
          </w:tcPr>
          <w:p w:rsidR="00151A6E" w:rsidRPr="004370BB" w:rsidRDefault="00151A6E" w:rsidP="00151A6E">
            <w:pPr>
              <w:pStyle w:val="00d"/>
            </w:pPr>
          </w:p>
        </w:tc>
        <w:tc>
          <w:tcPr>
            <w:tcW w:w="3969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3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841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151A6E" w:rsidRPr="004370BB" w:rsidRDefault="00151A6E" w:rsidP="00151A6E">
            <w:pPr>
              <w:pStyle w:val="00d"/>
            </w:pPr>
            <w:r>
              <w:t>-</w:t>
            </w:r>
          </w:p>
        </w:tc>
        <w:tc>
          <w:tcPr>
            <w:tcW w:w="1134" w:type="dxa"/>
          </w:tcPr>
          <w:p w:rsidR="00151A6E" w:rsidRDefault="00151A6E" w:rsidP="00151A6E">
            <w:pPr>
              <w:pStyle w:val="00d"/>
              <w:jc w:val="center"/>
            </w:pPr>
          </w:p>
        </w:tc>
      </w:tr>
    </w:tbl>
    <w:p w:rsidR="00F956E6" w:rsidRDefault="00151A6E" w:rsidP="009B6B65">
      <w:pPr>
        <w:tabs>
          <w:tab w:val="left" w:pos="214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:rsidR="00F956E6" w:rsidRDefault="00F956E6" w:rsidP="005546B1">
      <w:pPr>
        <w:jc w:val="center"/>
        <w:rPr>
          <w:rFonts w:cstheme="minorHAnsi"/>
          <w:b/>
          <w:sz w:val="28"/>
          <w:szCs w:val="28"/>
        </w:rPr>
      </w:pPr>
    </w:p>
    <w:p w:rsidR="00F956E6" w:rsidRDefault="00F956E6" w:rsidP="005546B1">
      <w:pPr>
        <w:jc w:val="center"/>
        <w:rPr>
          <w:rFonts w:cstheme="minorHAnsi"/>
          <w:b/>
          <w:sz w:val="28"/>
          <w:szCs w:val="28"/>
        </w:rPr>
      </w:pPr>
    </w:p>
    <w:p w:rsidR="00F956E6" w:rsidRDefault="00F956E6" w:rsidP="00885904">
      <w:pPr>
        <w:jc w:val="center"/>
        <w:rPr>
          <w:rFonts w:cstheme="minorHAnsi"/>
          <w:b/>
          <w:sz w:val="28"/>
          <w:szCs w:val="28"/>
        </w:rPr>
      </w:pPr>
    </w:p>
    <w:sectPr w:rsidR="00F956E6" w:rsidSect="00D8715E">
      <w:footnotePr>
        <w:numRestart w:val="eachPage"/>
      </w:footnotePr>
      <w:pgSz w:w="16838" w:h="11906" w:orient="landscape"/>
      <w:pgMar w:top="1134" w:right="822" w:bottom="993" w:left="1134" w:header="567" w:footer="567" w:gutter="0"/>
      <w:pgNumType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DF" w:rsidRDefault="00C635DF" w:rsidP="00F57B28">
      <w:r>
        <w:separator/>
      </w:r>
    </w:p>
  </w:endnote>
  <w:endnote w:type="continuationSeparator" w:id="0">
    <w:p w:rsidR="00C635DF" w:rsidRDefault="00C635DF" w:rsidP="00F5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8110"/>
      <w:docPartObj>
        <w:docPartGallery w:val="Page Numbers (Bottom of Page)"/>
        <w:docPartUnique/>
      </w:docPartObj>
    </w:sdtPr>
    <w:sdtContent>
      <w:p w:rsidR="00C635DF" w:rsidRDefault="00A36C95">
        <w:pPr>
          <w:pStyle w:val="afe"/>
          <w:jc w:val="center"/>
        </w:pPr>
        <w:fldSimple w:instr=" PAGE   \* MERGEFORMAT ">
          <w:r w:rsidR="00D8715E">
            <w:rPr>
              <w:noProof/>
            </w:rPr>
            <w:t>16</w:t>
          </w:r>
        </w:fldSimple>
      </w:p>
    </w:sdtContent>
  </w:sdt>
  <w:p w:rsidR="00C635DF" w:rsidRDefault="00C635DF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DF" w:rsidRDefault="00C635DF" w:rsidP="00F57B28">
      <w:r>
        <w:separator/>
      </w:r>
    </w:p>
  </w:footnote>
  <w:footnote w:type="continuationSeparator" w:id="0">
    <w:p w:rsidR="00C635DF" w:rsidRDefault="00C635DF" w:rsidP="00F57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DF" w:rsidRDefault="00C635DF" w:rsidP="00CF7480">
    <w:pPr>
      <w:pStyle w:val="af3"/>
    </w:pPr>
  </w:p>
  <w:p w:rsidR="00C635DF" w:rsidRDefault="00C635D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DF" w:rsidRPr="00FA66A3" w:rsidRDefault="00C635DF" w:rsidP="00FA66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70314"/>
    <w:multiLevelType w:val="hybridMultilevel"/>
    <w:tmpl w:val="A27AA00C"/>
    <w:lvl w:ilvl="0" w:tplc="58C6FDC6">
      <w:start w:val="1"/>
      <w:numFmt w:val="bullet"/>
      <w:pStyle w:val="001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5EE6"/>
    <w:multiLevelType w:val="hybridMultilevel"/>
    <w:tmpl w:val="2B2CC096"/>
    <w:lvl w:ilvl="0" w:tplc="1426339E">
      <w:start w:val="1"/>
      <w:numFmt w:val="decimal"/>
      <w:pStyle w:val="0010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772DC"/>
    <w:multiLevelType w:val="hybridMultilevel"/>
    <w:tmpl w:val="468241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F2586F"/>
    <w:multiLevelType w:val="hybridMultilevel"/>
    <w:tmpl w:val="A70C13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177C43"/>
    <w:multiLevelType w:val="hybridMultilevel"/>
    <w:tmpl w:val="ED6AB50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5A19487D"/>
    <w:multiLevelType w:val="multilevel"/>
    <w:tmpl w:val="8D72AF24"/>
    <w:lvl w:ilvl="0">
      <w:start w:val="1"/>
      <w:numFmt w:val="decimal"/>
      <w:pStyle w:val="1"/>
      <w:lvlText w:val="%1"/>
      <w:lvlJc w:val="left"/>
      <w:pPr>
        <w:ind w:left="6386" w:hanging="432"/>
      </w:pPr>
    </w:lvl>
    <w:lvl w:ilvl="1">
      <w:start w:val="1"/>
      <w:numFmt w:val="decimal"/>
      <w:pStyle w:val="2"/>
      <w:lvlText w:val="%1.%2"/>
      <w:lvlJc w:val="left"/>
      <w:pPr>
        <w:ind w:left="3837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1715" w:hanging="864"/>
      </w:pPr>
    </w:lvl>
    <w:lvl w:ilvl="4">
      <w:start w:val="1"/>
      <w:numFmt w:val="decimal"/>
      <w:pStyle w:val="5"/>
      <w:lvlText w:val="%1.%2.%3.%4.%5"/>
      <w:lvlJc w:val="left"/>
      <w:pPr>
        <w:ind w:left="2709" w:hanging="1008"/>
      </w:p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861" w:hanging="1584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7041">
      <o:colormenu v:ext="edit" fillcolor="none [2092]" strokecolor="none [2092]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57B28"/>
    <w:rsid w:val="00001B0A"/>
    <w:rsid w:val="00003231"/>
    <w:rsid w:val="00012D69"/>
    <w:rsid w:val="00014D37"/>
    <w:rsid w:val="00014FBE"/>
    <w:rsid w:val="00017A69"/>
    <w:rsid w:val="00021A3F"/>
    <w:rsid w:val="00022106"/>
    <w:rsid w:val="00031A60"/>
    <w:rsid w:val="0004496C"/>
    <w:rsid w:val="000511C5"/>
    <w:rsid w:val="00051598"/>
    <w:rsid w:val="0005243F"/>
    <w:rsid w:val="0005584E"/>
    <w:rsid w:val="000572CE"/>
    <w:rsid w:val="00057C26"/>
    <w:rsid w:val="00060070"/>
    <w:rsid w:val="00061C92"/>
    <w:rsid w:val="00064668"/>
    <w:rsid w:val="00071864"/>
    <w:rsid w:val="00075D29"/>
    <w:rsid w:val="00077273"/>
    <w:rsid w:val="000804F5"/>
    <w:rsid w:val="000816C5"/>
    <w:rsid w:val="000848FA"/>
    <w:rsid w:val="00085D84"/>
    <w:rsid w:val="0009126E"/>
    <w:rsid w:val="000A2523"/>
    <w:rsid w:val="000A37BB"/>
    <w:rsid w:val="000A6511"/>
    <w:rsid w:val="000A7C1E"/>
    <w:rsid w:val="000A7DEA"/>
    <w:rsid w:val="000B5125"/>
    <w:rsid w:val="000C1041"/>
    <w:rsid w:val="000C183E"/>
    <w:rsid w:val="000C1B03"/>
    <w:rsid w:val="000C221E"/>
    <w:rsid w:val="000C23B8"/>
    <w:rsid w:val="000C242B"/>
    <w:rsid w:val="000C3607"/>
    <w:rsid w:val="000C5B3B"/>
    <w:rsid w:val="000C73A5"/>
    <w:rsid w:val="000C7404"/>
    <w:rsid w:val="000C7759"/>
    <w:rsid w:val="000D02D5"/>
    <w:rsid w:val="000D7DAF"/>
    <w:rsid w:val="000E4B0F"/>
    <w:rsid w:val="000E4B63"/>
    <w:rsid w:val="000E52BD"/>
    <w:rsid w:val="000E75EC"/>
    <w:rsid w:val="000F062E"/>
    <w:rsid w:val="000F189D"/>
    <w:rsid w:val="000F2ADF"/>
    <w:rsid w:val="00101536"/>
    <w:rsid w:val="0010285D"/>
    <w:rsid w:val="00103BA9"/>
    <w:rsid w:val="0010568B"/>
    <w:rsid w:val="00105A82"/>
    <w:rsid w:val="00107934"/>
    <w:rsid w:val="0011106A"/>
    <w:rsid w:val="00111D07"/>
    <w:rsid w:val="001152BD"/>
    <w:rsid w:val="00117846"/>
    <w:rsid w:val="001208BB"/>
    <w:rsid w:val="00126711"/>
    <w:rsid w:val="0012705B"/>
    <w:rsid w:val="0012778F"/>
    <w:rsid w:val="0013480B"/>
    <w:rsid w:val="001348D8"/>
    <w:rsid w:val="00137F18"/>
    <w:rsid w:val="001443E1"/>
    <w:rsid w:val="00144457"/>
    <w:rsid w:val="001468A4"/>
    <w:rsid w:val="00146E78"/>
    <w:rsid w:val="00150823"/>
    <w:rsid w:val="00151A6E"/>
    <w:rsid w:val="001528D3"/>
    <w:rsid w:val="0015599E"/>
    <w:rsid w:val="0015612F"/>
    <w:rsid w:val="00157384"/>
    <w:rsid w:val="001576EC"/>
    <w:rsid w:val="001604B5"/>
    <w:rsid w:val="00164306"/>
    <w:rsid w:val="00165A9C"/>
    <w:rsid w:val="00176D01"/>
    <w:rsid w:val="00180241"/>
    <w:rsid w:val="00180992"/>
    <w:rsid w:val="00183957"/>
    <w:rsid w:val="00194D64"/>
    <w:rsid w:val="00195F30"/>
    <w:rsid w:val="00196373"/>
    <w:rsid w:val="001A3A6E"/>
    <w:rsid w:val="001A6877"/>
    <w:rsid w:val="001B108B"/>
    <w:rsid w:val="001B7208"/>
    <w:rsid w:val="001C0D86"/>
    <w:rsid w:val="001C6D2E"/>
    <w:rsid w:val="001D15B7"/>
    <w:rsid w:val="001D15D0"/>
    <w:rsid w:val="001D1BEA"/>
    <w:rsid w:val="001D2471"/>
    <w:rsid w:val="001D6668"/>
    <w:rsid w:val="001D66A8"/>
    <w:rsid w:val="001E0EF5"/>
    <w:rsid w:val="001E397F"/>
    <w:rsid w:val="001E5824"/>
    <w:rsid w:val="001E5C38"/>
    <w:rsid w:val="001E7334"/>
    <w:rsid w:val="001F0B7A"/>
    <w:rsid w:val="001F1B60"/>
    <w:rsid w:val="001F490C"/>
    <w:rsid w:val="001F54E3"/>
    <w:rsid w:val="00200AB9"/>
    <w:rsid w:val="00203218"/>
    <w:rsid w:val="00204533"/>
    <w:rsid w:val="002055FC"/>
    <w:rsid w:val="00207124"/>
    <w:rsid w:val="002078B2"/>
    <w:rsid w:val="0021122B"/>
    <w:rsid w:val="00211E1E"/>
    <w:rsid w:val="00215229"/>
    <w:rsid w:val="00215E17"/>
    <w:rsid w:val="00221440"/>
    <w:rsid w:val="00224A3C"/>
    <w:rsid w:val="00226C9C"/>
    <w:rsid w:val="00231D6D"/>
    <w:rsid w:val="002321E9"/>
    <w:rsid w:val="0023424E"/>
    <w:rsid w:val="00237104"/>
    <w:rsid w:val="0023755F"/>
    <w:rsid w:val="002376CB"/>
    <w:rsid w:val="002427B7"/>
    <w:rsid w:val="00247D8C"/>
    <w:rsid w:val="002538BD"/>
    <w:rsid w:val="00266B34"/>
    <w:rsid w:val="00266F9D"/>
    <w:rsid w:val="00267829"/>
    <w:rsid w:val="002717DE"/>
    <w:rsid w:val="00274E1C"/>
    <w:rsid w:val="00281D06"/>
    <w:rsid w:val="002950DB"/>
    <w:rsid w:val="002964CF"/>
    <w:rsid w:val="002A31E0"/>
    <w:rsid w:val="002A7F73"/>
    <w:rsid w:val="002B02B0"/>
    <w:rsid w:val="002B401D"/>
    <w:rsid w:val="002B6918"/>
    <w:rsid w:val="002C0C17"/>
    <w:rsid w:val="002C497F"/>
    <w:rsid w:val="002C4BC1"/>
    <w:rsid w:val="002C4D98"/>
    <w:rsid w:val="002C58BD"/>
    <w:rsid w:val="002D0C77"/>
    <w:rsid w:val="002D52C3"/>
    <w:rsid w:val="002E4DFA"/>
    <w:rsid w:val="002F0124"/>
    <w:rsid w:val="002F52A2"/>
    <w:rsid w:val="002F6FE2"/>
    <w:rsid w:val="002F7684"/>
    <w:rsid w:val="003011B1"/>
    <w:rsid w:val="00306634"/>
    <w:rsid w:val="00312793"/>
    <w:rsid w:val="00312891"/>
    <w:rsid w:val="00315886"/>
    <w:rsid w:val="00316D25"/>
    <w:rsid w:val="00321877"/>
    <w:rsid w:val="00323831"/>
    <w:rsid w:val="003249D4"/>
    <w:rsid w:val="0032775D"/>
    <w:rsid w:val="003307FE"/>
    <w:rsid w:val="0033083D"/>
    <w:rsid w:val="003321C9"/>
    <w:rsid w:val="0033252B"/>
    <w:rsid w:val="00334ED0"/>
    <w:rsid w:val="0033502A"/>
    <w:rsid w:val="0033615F"/>
    <w:rsid w:val="00342222"/>
    <w:rsid w:val="003446A9"/>
    <w:rsid w:val="00345651"/>
    <w:rsid w:val="00347DEB"/>
    <w:rsid w:val="00350592"/>
    <w:rsid w:val="00352390"/>
    <w:rsid w:val="003535D5"/>
    <w:rsid w:val="00355F9B"/>
    <w:rsid w:val="00356671"/>
    <w:rsid w:val="00356E9D"/>
    <w:rsid w:val="00363A85"/>
    <w:rsid w:val="00364611"/>
    <w:rsid w:val="003652F9"/>
    <w:rsid w:val="00371C89"/>
    <w:rsid w:val="003742B5"/>
    <w:rsid w:val="00374311"/>
    <w:rsid w:val="003754F0"/>
    <w:rsid w:val="00376015"/>
    <w:rsid w:val="00377263"/>
    <w:rsid w:val="00377F5C"/>
    <w:rsid w:val="003815FF"/>
    <w:rsid w:val="00381882"/>
    <w:rsid w:val="00385996"/>
    <w:rsid w:val="003861D9"/>
    <w:rsid w:val="00390965"/>
    <w:rsid w:val="00395727"/>
    <w:rsid w:val="003A00CB"/>
    <w:rsid w:val="003A0E9C"/>
    <w:rsid w:val="003A4275"/>
    <w:rsid w:val="003A55D8"/>
    <w:rsid w:val="003A6026"/>
    <w:rsid w:val="003A6359"/>
    <w:rsid w:val="003B4F44"/>
    <w:rsid w:val="003B574C"/>
    <w:rsid w:val="003B651C"/>
    <w:rsid w:val="003C60E1"/>
    <w:rsid w:val="003C6642"/>
    <w:rsid w:val="003C7186"/>
    <w:rsid w:val="003D69CB"/>
    <w:rsid w:val="003D75E4"/>
    <w:rsid w:val="003E51FA"/>
    <w:rsid w:val="003F1865"/>
    <w:rsid w:val="003F5AFE"/>
    <w:rsid w:val="003F7368"/>
    <w:rsid w:val="004002DE"/>
    <w:rsid w:val="00400D9B"/>
    <w:rsid w:val="0040193C"/>
    <w:rsid w:val="00405A2B"/>
    <w:rsid w:val="004140F0"/>
    <w:rsid w:val="004144C4"/>
    <w:rsid w:val="00415FFC"/>
    <w:rsid w:val="00416C2D"/>
    <w:rsid w:val="00417F8C"/>
    <w:rsid w:val="00420B20"/>
    <w:rsid w:val="00420CE3"/>
    <w:rsid w:val="0042513C"/>
    <w:rsid w:val="0043089E"/>
    <w:rsid w:val="004311EF"/>
    <w:rsid w:val="00436A3F"/>
    <w:rsid w:val="004370BB"/>
    <w:rsid w:val="0044059D"/>
    <w:rsid w:val="00442DB0"/>
    <w:rsid w:val="00445443"/>
    <w:rsid w:val="004466DF"/>
    <w:rsid w:val="004542EA"/>
    <w:rsid w:val="004545E5"/>
    <w:rsid w:val="00455F82"/>
    <w:rsid w:val="004570DB"/>
    <w:rsid w:val="004573DD"/>
    <w:rsid w:val="00462836"/>
    <w:rsid w:val="004666F5"/>
    <w:rsid w:val="00470210"/>
    <w:rsid w:val="0047248B"/>
    <w:rsid w:val="004726DC"/>
    <w:rsid w:val="004730AC"/>
    <w:rsid w:val="00473536"/>
    <w:rsid w:val="00481172"/>
    <w:rsid w:val="00482D9D"/>
    <w:rsid w:val="00483E0B"/>
    <w:rsid w:val="00485F0D"/>
    <w:rsid w:val="00493DE2"/>
    <w:rsid w:val="004949E4"/>
    <w:rsid w:val="00495C14"/>
    <w:rsid w:val="00496BB4"/>
    <w:rsid w:val="004A0071"/>
    <w:rsid w:val="004A1847"/>
    <w:rsid w:val="004A419A"/>
    <w:rsid w:val="004A4EC2"/>
    <w:rsid w:val="004A7B1A"/>
    <w:rsid w:val="004B0D65"/>
    <w:rsid w:val="004B4276"/>
    <w:rsid w:val="004B6F88"/>
    <w:rsid w:val="004C3EE0"/>
    <w:rsid w:val="004C7629"/>
    <w:rsid w:val="004C7A20"/>
    <w:rsid w:val="004D11C5"/>
    <w:rsid w:val="004E3487"/>
    <w:rsid w:val="004E4655"/>
    <w:rsid w:val="004E47D7"/>
    <w:rsid w:val="004F21E4"/>
    <w:rsid w:val="004F54B8"/>
    <w:rsid w:val="004F64BA"/>
    <w:rsid w:val="00500DA0"/>
    <w:rsid w:val="005035F4"/>
    <w:rsid w:val="005037A2"/>
    <w:rsid w:val="00504111"/>
    <w:rsid w:val="0051079B"/>
    <w:rsid w:val="00515950"/>
    <w:rsid w:val="00520590"/>
    <w:rsid w:val="00520D94"/>
    <w:rsid w:val="00523BBC"/>
    <w:rsid w:val="00530410"/>
    <w:rsid w:val="00530B20"/>
    <w:rsid w:val="00531F5F"/>
    <w:rsid w:val="0053455E"/>
    <w:rsid w:val="00536B4B"/>
    <w:rsid w:val="00536D37"/>
    <w:rsid w:val="0054085C"/>
    <w:rsid w:val="00542B80"/>
    <w:rsid w:val="00543E78"/>
    <w:rsid w:val="005458D2"/>
    <w:rsid w:val="00551455"/>
    <w:rsid w:val="005516E1"/>
    <w:rsid w:val="005519D8"/>
    <w:rsid w:val="005546B1"/>
    <w:rsid w:val="00554AA9"/>
    <w:rsid w:val="0055578C"/>
    <w:rsid w:val="0055677F"/>
    <w:rsid w:val="005570E1"/>
    <w:rsid w:val="005639E0"/>
    <w:rsid w:val="005661AE"/>
    <w:rsid w:val="00571CCC"/>
    <w:rsid w:val="005729CC"/>
    <w:rsid w:val="00573336"/>
    <w:rsid w:val="00582496"/>
    <w:rsid w:val="00583CDF"/>
    <w:rsid w:val="005841E1"/>
    <w:rsid w:val="005851FC"/>
    <w:rsid w:val="0058547C"/>
    <w:rsid w:val="00586797"/>
    <w:rsid w:val="00587B7A"/>
    <w:rsid w:val="00591854"/>
    <w:rsid w:val="00592A05"/>
    <w:rsid w:val="00594915"/>
    <w:rsid w:val="00597B00"/>
    <w:rsid w:val="005A2BE3"/>
    <w:rsid w:val="005B0DBF"/>
    <w:rsid w:val="005B2E3E"/>
    <w:rsid w:val="005B4F9E"/>
    <w:rsid w:val="005C0433"/>
    <w:rsid w:val="005C06DB"/>
    <w:rsid w:val="005C2280"/>
    <w:rsid w:val="005C2B1F"/>
    <w:rsid w:val="005D7767"/>
    <w:rsid w:val="005E49E7"/>
    <w:rsid w:val="005E54C8"/>
    <w:rsid w:val="005E59B6"/>
    <w:rsid w:val="005E7A08"/>
    <w:rsid w:val="005F1B60"/>
    <w:rsid w:val="005F2F4C"/>
    <w:rsid w:val="005F4DD8"/>
    <w:rsid w:val="005F7FC4"/>
    <w:rsid w:val="00603D01"/>
    <w:rsid w:val="00606503"/>
    <w:rsid w:val="00606FA5"/>
    <w:rsid w:val="00607C1E"/>
    <w:rsid w:val="00611C78"/>
    <w:rsid w:val="00611FBD"/>
    <w:rsid w:val="00612326"/>
    <w:rsid w:val="00613A18"/>
    <w:rsid w:val="00614BB0"/>
    <w:rsid w:val="00615297"/>
    <w:rsid w:val="006164C4"/>
    <w:rsid w:val="00621B43"/>
    <w:rsid w:val="00626BA3"/>
    <w:rsid w:val="00631F74"/>
    <w:rsid w:val="0063285D"/>
    <w:rsid w:val="00636E22"/>
    <w:rsid w:val="00640AD6"/>
    <w:rsid w:val="006477FB"/>
    <w:rsid w:val="00651566"/>
    <w:rsid w:val="006535EF"/>
    <w:rsid w:val="00653C1F"/>
    <w:rsid w:val="00653D8C"/>
    <w:rsid w:val="006577D1"/>
    <w:rsid w:val="00657D99"/>
    <w:rsid w:val="00661DA2"/>
    <w:rsid w:val="00663AF4"/>
    <w:rsid w:val="0066637E"/>
    <w:rsid w:val="0067022D"/>
    <w:rsid w:val="0067678F"/>
    <w:rsid w:val="00676C64"/>
    <w:rsid w:val="00682960"/>
    <w:rsid w:val="00682CFA"/>
    <w:rsid w:val="00684C94"/>
    <w:rsid w:val="006866F8"/>
    <w:rsid w:val="006928D5"/>
    <w:rsid w:val="00692ED6"/>
    <w:rsid w:val="006A0FD9"/>
    <w:rsid w:val="006A30DD"/>
    <w:rsid w:val="006A48A4"/>
    <w:rsid w:val="006A57C0"/>
    <w:rsid w:val="006A78E7"/>
    <w:rsid w:val="006B09B3"/>
    <w:rsid w:val="006B3C8F"/>
    <w:rsid w:val="006B4B57"/>
    <w:rsid w:val="006B57B8"/>
    <w:rsid w:val="006B6991"/>
    <w:rsid w:val="006C3213"/>
    <w:rsid w:val="006C692C"/>
    <w:rsid w:val="006D0B56"/>
    <w:rsid w:val="006D1A4D"/>
    <w:rsid w:val="006D6E0C"/>
    <w:rsid w:val="006D703A"/>
    <w:rsid w:val="006D77A9"/>
    <w:rsid w:val="006D7897"/>
    <w:rsid w:val="006E2654"/>
    <w:rsid w:val="006E4117"/>
    <w:rsid w:val="006E79D9"/>
    <w:rsid w:val="006F4C49"/>
    <w:rsid w:val="00700FEF"/>
    <w:rsid w:val="0070556E"/>
    <w:rsid w:val="007076A1"/>
    <w:rsid w:val="007106B7"/>
    <w:rsid w:val="0071077B"/>
    <w:rsid w:val="00713D4D"/>
    <w:rsid w:val="007176DE"/>
    <w:rsid w:val="007178BB"/>
    <w:rsid w:val="00721489"/>
    <w:rsid w:val="00723B15"/>
    <w:rsid w:val="00724855"/>
    <w:rsid w:val="0072505B"/>
    <w:rsid w:val="007261F0"/>
    <w:rsid w:val="00733A9F"/>
    <w:rsid w:val="0073635F"/>
    <w:rsid w:val="00736F99"/>
    <w:rsid w:val="007379F9"/>
    <w:rsid w:val="007412C8"/>
    <w:rsid w:val="00742F20"/>
    <w:rsid w:val="007437AF"/>
    <w:rsid w:val="00746402"/>
    <w:rsid w:val="007504DB"/>
    <w:rsid w:val="007509F7"/>
    <w:rsid w:val="00753D10"/>
    <w:rsid w:val="00760C17"/>
    <w:rsid w:val="00760F25"/>
    <w:rsid w:val="00761708"/>
    <w:rsid w:val="00762432"/>
    <w:rsid w:val="007624FA"/>
    <w:rsid w:val="00763CE7"/>
    <w:rsid w:val="00764EEF"/>
    <w:rsid w:val="00765A01"/>
    <w:rsid w:val="00767089"/>
    <w:rsid w:val="00770C75"/>
    <w:rsid w:val="00771209"/>
    <w:rsid w:val="00772178"/>
    <w:rsid w:val="007721D1"/>
    <w:rsid w:val="007744A6"/>
    <w:rsid w:val="00775D37"/>
    <w:rsid w:val="0077723B"/>
    <w:rsid w:val="0078002C"/>
    <w:rsid w:val="007805F7"/>
    <w:rsid w:val="0078428D"/>
    <w:rsid w:val="00784DBF"/>
    <w:rsid w:val="00785B4D"/>
    <w:rsid w:val="00786C66"/>
    <w:rsid w:val="0079124D"/>
    <w:rsid w:val="0079142E"/>
    <w:rsid w:val="0079364F"/>
    <w:rsid w:val="00793D1C"/>
    <w:rsid w:val="0079540F"/>
    <w:rsid w:val="007A30F0"/>
    <w:rsid w:val="007A320F"/>
    <w:rsid w:val="007A518B"/>
    <w:rsid w:val="007A524A"/>
    <w:rsid w:val="007A6F02"/>
    <w:rsid w:val="007A7231"/>
    <w:rsid w:val="007B3867"/>
    <w:rsid w:val="007B494E"/>
    <w:rsid w:val="007B4DED"/>
    <w:rsid w:val="007C0B86"/>
    <w:rsid w:val="007C20D5"/>
    <w:rsid w:val="007C4ACE"/>
    <w:rsid w:val="007C5924"/>
    <w:rsid w:val="007C5D85"/>
    <w:rsid w:val="007D07C7"/>
    <w:rsid w:val="007D0B71"/>
    <w:rsid w:val="007D1E26"/>
    <w:rsid w:val="007D1E5A"/>
    <w:rsid w:val="007E32F7"/>
    <w:rsid w:val="007E371D"/>
    <w:rsid w:val="007F07ED"/>
    <w:rsid w:val="007F0BF1"/>
    <w:rsid w:val="007F267A"/>
    <w:rsid w:val="007F34A3"/>
    <w:rsid w:val="007F3B45"/>
    <w:rsid w:val="007F47B5"/>
    <w:rsid w:val="007F5A18"/>
    <w:rsid w:val="007F5C1B"/>
    <w:rsid w:val="007F6211"/>
    <w:rsid w:val="00801D23"/>
    <w:rsid w:val="0080338E"/>
    <w:rsid w:val="00804BB3"/>
    <w:rsid w:val="00806068"/>
    <w:rsid w:val="00806148"/>
    <w:rsid w:val="00806A1D"/>
    <w:rsid w:val="00812792"/>
    <w:rsid w:val="00812A99"/>
    <w:rsid w:val="008131B3"/>
    <w:rsid w:val="008154EC"/>
    <w:rsid w:val="008173F7"/>
    <w:rsid w:val="00817D48"/>
    <w:rsid w:val="00821EB7"/>
    <w:rsid w:val="00824C6F"/>
    <w:rsid w:val="0082585E"/>
    <w:rsid w:val="00826A70"/>
    <w:rsid w:val="008302FF"/>
    <w:rsid w:val="00830EDB"/>
    <w:rsid w:val="00832A64"/>
    <w:rsid w:val="00836023"/>
    <w:rsid w:val="00837325"/>
    <w:rsid w:val="00837579"/>
    <w:rsid w:val="00841A90"/>
    <w:rsid w:val="0084343E"/>
    <w:rsid w:val="008466D7"/>
    <w:rsid w:val="00847D84"/>
    <w:rsid w:val="00851C7C"/>
    <w:rsid w:val="008551EA"/>
    <w:rsid w:val="00863F40"/>
    <w:rsid w:val="00865C3A"/>
    <w:rsid w:val="008661C2"/>
    <w:rsid w:val="00867038"/>
    <w:rsid w:val="00867A90"/>
    <w:rsid w:val="00873A5B"/>
    <w:rsid w:val="0087477B"/>
    <w:rsid w:val="008751F0"/>
    <w:rsid w:val="00877976"/>
    <w:rsid w:val="008814D3"/>
    <w:rsid w:val="00885904"/>
    <w:rsid w:val="00885CC0"/>
    <w:rsid w:val="00887DEA"/>
    <w:rsid w:val="00891FCF"/>
    <w:rsid w:val="008945A8"/>
    <w:rsid w:val="00894FA9"/>
    <w:rsid w:val="0089742E"/>
    <w:rsid w:val="008A1062"/>
    <w:rsid w:val="008A52A1"/>
    <w:rsid w:val="008A5E1C"/>
    <w:rsid w:val="008B1AB7"/>
    <w:rsid w:val="008B28C7"/>
    <w:rsid w:val="008B2C85"/>
    <w:rsid w:val="008B6AEF"/>
    <w:rsid w:val="008B7307"/>
    <w:rsid w:val="008C4ACE"/>
    <w:rsid w:val="008D0C95"/>
    <w:rsid w:val="008D178D"/>
    <w:rsid w:val="008D5C52"/>
    <w:rsid w:val="008D653C"/>
    <w:rsid w:val="008D7D92"/>
    <w:rsid w:val="008E0EF7"/>
    <w:rsid w:val="008F068B"/>
    <w:rsid w:val="008F0FBD"/>
    <w:rsid w:val="008F100F"/>
    <w:rsid w:val="008F6F40"/>
    <w:rsid w:val="009003C7"/>
    <w:rsid w:val="0090525A"/>
    <w:rsid w:val="00907D78"/>
    <w:rsid w:val="00913956"/>
    <w:rsid w:val="00914D08"/>
    <w:rsid w:val="009151E7"/>
    <w:rsid w:val="00920145"/>
    <w:rsid w:val="00921B6E"/>
    <w:rsid w:val="009236D6"/>
    <w:rsid w:val="00924809"/>
    <w:rsid w:val="00926EA5"/>
    <w:rsid w:val="009270B4"/>
    <w:rsid w:val="00932375"/>
    <w:rsid w:val="00933F69"/>
    <w:rsid w:val="00936C7A"/>
    <w:rsid w:val="00937C33"/>
    <w:rsid w:val="00941CF2"/>
    <w:rsid w:val="00945F02"/>
    <w:rsid w:val="00946334"/>
    <w:rsid w:val="009466A6"/>
    <w:rsid w:val="00946787"/>
    <w:rsid w:val="00951804"/>
    <w:rsid w:val="00951FC3"/>
    <w:rsid w:val="00955165"/>
    <w:rsid w:val="0095682D"/>
    <w:rsid w:val="00960694"/>
    <w:rsid w:val="009610AC"/>
    <w:rsid w:val="009644E6"/>
    <w:rsid w:val="00966665"/>
    <w:rsid w:val="0097119D"/>
    <w:rsid w:val="0097502A"/>
    <w:rsid w:val="00976621"/>
    <w:rsid w:val="009810BE"/>
    <w:rsid w:val="0098195D"/>
    <w:rsid w:val="009826AC"/>
    <w:rsid w:val="009853E2"/>
    <w:rsid w:val="00986069"/>
    <w:rsid w:val="0099238E"/>
    <w:rsid w:val="009970BB"/>
    <w:rsid w:val="009A104A"/>
    <w:rsid w:val="009A1A6C"/>
    <w:rsid w:val="009A3DFE"/>
    <w:rsid w:val="009A4188"/>
    <w:rsid w:val="009A5298"/>
    <w:rsid w:val="009A66C4"/>
    <w:rsid w:val="009B1536"/>
    <w:rsid w:val="009B4DB0"/>
    <w:rsid w:val="009B4DC4"/>
    <w:rsid w:val="009B5A2B"/>
    <w:rsid w:val="009B6B65"/>
    <w:rsid w:val="009B7ADA"/>
    <w:rsid w:val="009C600E"/>
    <w:rsid w:val="009C74AC"/>
    <w:rsid w:val="009D25F6"/>
    <w:rsid w:val="009E2878"/>
    <w:rsid w:val="009E2A59"/>
    <w:rsid w:val="009E7A09"/>
    <w:rsid w:val="009F330F"/>
    <w:rsid w:val="009F33CF"/>
    <w:rsid w:val="009F655A"/>
    <w:rsid w:val="00A013BD"/>
    <w:rsid w:val="00A01E13"/>
    <w:rsid w:val="00A03723"/>
    <w:rsid w:val="00A06875"/>
    <w:rsid w:val="00A07384"/>
    <w:rsid w:val="00A07CD8"/>
    <w:rsid w:val="00A11CA4"/>
    <w:rsid w:val="00A13D42"/>
    <w:rsid w:val="00A22BA7"/>
    <w:rsid w:val="00A23761"/>
    <w:rsid w:val="00A23C3F"/>
    <w:rsid w:val="00A24779"/>
    <w:rsid w:val="00A26BD1"/>
    <w:rsid w:val="00A31C21"/>
    <w:rsid w:val="00A36C95"/>
    <w:rsid w:val="00A417F2"/>
    <w:rsid w:val="00A4297C"/>
    <w:rsid w:val="00A447F8"/>
    <w:rsid w:val="00A47D24"/>
    <w:rsid w:val="00A546EE"/>
    <w:rsid w:val="00A549B8"/>
    <w:rsid w:val="00A568D8"/>
    <w:rsid w:val="00A608D8"/>
    <w:rsid w:val="00A61D3D"/>
    <w:rsid w:val="00A75B1B"/>
    <w:rsid w:val="00A80733"/>
    <w:rsid w:val="00A813A2"/>
    <w:rsid w:val="00A83310"/>
    <w:rsid w:val="00A83BDF"/>
    <w:rsid w:val="00A87476"/>
    <w:rsid w:val="00A903A9"/>
    <w:rsid w:val="00A9530B"/>
    <w:rsid w:val="00A95600"/>
    <w:rsid w:val="00AA2300"/>
    <w:rsid w:val="00AB062D"/>
    <w:rsid w:val="00AB063F"/>
    <w:rsid w:val="00AB0F7E"/>
    <w:rsid w:val="00AC4DF7"/>
    <w:rsid w:val="00AC6335"/>
    <w:rsid w:val="00AD2AD3"/>
    <w:rsid w:val="00AD50A2"/>
    <w:rsid w:val="00AD6250"/>
    <w:rsid w:val="00AD63BE"/>
    <w:rsid w:val="00AE016D"/>
    <w:rsid w:val="00AE0604"/>
    <w:rsid w:val="00AE11A5"/>
    <w:rsid w:val="00AE3AAA"/>
    <w:rsid w:val="00AE4827"/>
    <w:rsid w:val="00AF3C0B"/>
    <w:rsid w:val="00AF4026"/>
    <w:rsid w:val="00AF64BD"/>
    <w:rsid w:val="00AF7C23"/>
    <w:rsid w:val="00B01939"/>
    <w:rsid w:val="00B03D78"/>
    <w:rsid w:val="00B04957"/>
    <w:rsid w:val="00B12836"/>
    <w:rsid w:val="00B15646"/>
    <w:rsid w:val="00B21F81"/>
    <w:rsid w:val="00B2487B"/>
    <w:rsid w:val="00B26250"/>
    <w:rsid w:val="00B3369A"/>
    <w:rsid w:val="00B40887"/>
    <w:rsid w:val="00B40E9E"/>
    <w:rsid w:val="00B41375"/>
    <w:rsid w:val="00B41D2F"/>
    <w:rsid w:val="00B46C2F"/>
    <w:rsid w:val="00B472DF"/>
    <w:rsid w:val="00B522E1"/>
    <w:rsid w:val="00B53C49"/>
    <w:rsid w:val="00B56677"/>
    <w:rsid w:val="00B612F1"/>
    <w:rsid w:val="00B6267B"/>
    <w:rsid w:val="00B62E50"/>
    <w:rsid w:val="00B676E4"/>
    <w:rsid w:val="00B71127"/>
    <w:rsid w:val="00B72AD8"/>
    <w:rsid w:val="00B74151"/>
    <w:rsid w:val="00B75A11"/>
    <w:rsid w:val="00B76DE1"/>
    <w:rsid w:val="00B80F23"/>
    <w:rsid w:val="00B81214"/>
    <w:rsid w:val="00B81485"/>
    <w:rsid w:val="00B83E05"/>
    <w:rsid w:val="00B860A3"/>
    <w:rsid w:val="00B8754D"/>
    <w:rsid w:val="00B94189"/>
    <w:rsid w:val="00B95033"/>
    <w:rsid w:val="00B96520"/>
    <w:rsid w:val="00B9703C"/>
    <w:rsid w:val="00BA3C7D"/>
    <w:rsid w:val="00BA74E3"/>
    <w:rsid w:val="00BB1F8A"/>
    <w:rsid w:val="00BB26A7"/>
    <w:rsid w:val="00BB59E6"/>
    <w:rsid w:val="00BB7FF8"/>
    <w:rsid w:val="00BC0BC7"/>
    <w:rsid w:val="00BC2506"/>
    <w:rsid w:val="00BD1204"/>
    <w:rsid w:val="00BD44C2"/>
    <w:rsid w:val="00BD4E32"/>
    <w:rsid w:val="00BD6715"/>
    <w:rsid w:val="00BE21B0"/>
    <w:rsid w:val="00BE3869"/>
    <w:rsid w:val="00BE5841"/>
    <w:rsid w:val="00BE7799"/>
    <w:rsid w:val="00BF0E8A"/>
    <w:rsid w:val="00BF212D"/>
    <w:rsid w:val="00BF3E73"/>
    <w:rsid w:val="00BF43A8"/>
    <w:rsid w:val="00BF5736"/>
    <w:rsid w:val="00BF5A7B"/>
    <w:rsid w:val="00BF6FA2"/>
    <w:rsid w:val="00C052D0"/>
    <w:rsid w:val="00C05DB5"/>
    <w:rsid w:val="00C06FBD"/>
    <w:rsid w:val="00C175A3"/>
    <w:rsid w:val="00C21879"/>
    <w:rsid w:val="00C22727"/>
    <w:rsid w:val="00C27C69"/>
    <w:rsid w:val="00C31FF2"/>
    <w:rsid w:val="00C41B84"/>
    <w:rsid w:val="00C43DC2"/>
    <w:rsid w:val="00C51493"/>
    <w:rsid w:val="00C518AF"/>
    <w:rsid w:val="00C53659"/>
    <w:rsid w:val="00C5376A"/>
    <w:rsid w:val="00C55DF1"/>
    <w:rsid w:val="00C5758B"/>
    <w:rsid w:val="00C60BC3"/>
    <w:rsid w:val="00C635DF"/>
    <w:rsid w:val="00C65041"/>
    <w:rsid w:val="00C65447"/>
    <w:rsid w:val="00C65B3D"/>
    <w:rsid w:val="00C66FFC"/>
    <w:rsid w:val="00C72129"/>
    <w:rsid w:val="00C75402"/>
    <w:rsid w:val="00C80D67"/>
    <w:rsid w:val="00C81E18"/>
    <w:rsid w:val="00C84259"/>
    <w:rsid w:val="00C85E65"/>
    <w:rsid w:val="00C91844"/>
    <w:rsid w:val="00CA2F15"/>
    <w:rsid w:val="00CA343F"/>
    <w:rsid w:val="00CA5D4E"/>
    <w:rsid w:val="00CB1BDF"/>
    <w:rsid w:val="00CB2F30"/>
    <w:rsid w:val="00CB6B15"/>
    <w:rsid w:val="00CC06A0"/>
    <w:rsid w:val="00CC1C6E"/>
    <w:rsid w:val="00CC3DDA"/>
    <w:rsid w:val="00CC7241"/>
    <w:rsid w:val="00CC7E7E"/>
    <w:rsid w:val="00CD3672"/>
    <w:rsid w:val="00CD5E82"/>
    <w:rsid w:val="00CE15EC"/>
    <w:rsid w:val="00CE6C10"/>
    <w:rsid w:val="00CF3BBF"/>
    <w:rsid w:val="00CF4C40"/>
    <w:rsid w:val="00CF7480"/>
    <w:rsid w:val="00D071C5"/>
    <w:rsid w:val="00D07306"/>
    <w:rsid w:val="00D1280A"/>
    <w:rsid w:val="00D168F4"/>
    <w:rsid w:val="00D16AB0"/>
    <w:rsid w:val="00D16F9A"/>
    <w:rsid w:val="00D21DF0"/>
    <w:rsid w:val="00D26C6A"/>
    <w:rsid w:val="00D27596"/>
    <w:rsid w:val="00D30E33"/>
    <w:rsid w:val="00D3193E"/>
    <w:rsid w:val="00D32664"/>
    <w:rsid w:val="00D33C46"/>
    <w:rsid w:val="00D33DDB"/>
    <w:rsid w:val="00D35FAC"/>
    <w:rsid w:val="00D36F3F"/>
    <w:rsid w:val="00D43143"/>
    <w:rsid w:val="00D4472B"/>
    <w:rsid w:val="00D451D1"/>
    <w:rsid w:val="00D505DC"/>
    <w:rsid w:val="00D51C90"/>
    <w:rsid w:val="00D52D7B"/>
    <w:rsid w:val="00D54A33"/>
    <w:rsid w:val="00D553AD"/>
    <w:rsid w:val="00D56076"/>
    <w:rsid w:val="00D569A1"/>
    <w:rsid w:val="00D57511"/>
    <w:rsid w:val="00D57CAC"/>
    <w:rsid w:val="00D61E7B"/>
    <w:rsid w:val="00D620C8"/>
    <w:rsid w:val="00D63D88"/>
    <w:rsid w:val="00D64E46"/>
    <w:rsid w:val="00D66EB1"/>
    <w:rsid w:val="00D77B21"/>
    <w:rsid w:val="00D807F5"/>
    <w:rsid w:val="00D81538"/>
    <w:rsid w:val="00D82672"/>
    <w:rsid w:val="00D833B3"/>
    <w:rsid w:val="00D84FCB"/>
    <w:rsid w:val="00D860FC"/>
    <w:rsid w:val="00D8715E"/>
    <w:rsid w:val="00D919BD"/>
    <w:rsid w:val="00D91AB7"/>
    <w:rsid w:val="00D91F18"/>
    <w:rsid w:val="00D94BCE"/>
    <w:rsid w:val="00DA1A04"/>
    <w:rsid w:val="00DB0C7C"/>
    <w:rsid w:val="00DB2750"/>
    <w:rsid w:val="00DB4570"/>
    <w:rsid w:val="00DB5ED0"/>
    <w:rsid w:val="00DB6649"/>
    <w:rsid w:val="00DB6729"/>
    <w:rsid w:val="00DC3BEB"/>
    <w:rsid w:val="00DD0EF7"/>
    <w:rsid w:val="00DD1A5D"/>
    <w:rsid w:val="00DD325A"/>
    <w:rsid w:val="00DD4E83"/>
    <w:rsid w:val="00DD56AA"/>
    <w:rsid w:val="00DD65F7"/>
    <w:rsid w:val="00DE08D2"/>
    <w:rsid w:val="00DE2449"/>
    <w:rsid w:val="00DE4E6C"/>
    <w:rsid w:val="00DE7081"/>
    <w:rsid w:val="00DF10A9"/>
    <w:rsid w:val="00DF4FE8"/>
    <w:rsid w:val="00DF597D"/>
    <w:rsid w:val="00DF59C8"/>
    <w:rsid w:val="00E00EAC"/>
    <w:rsid w:val="00E03984"/>
    <w:rsid w:val="00E050AA"/>
    <w:rsid w:val="00E066C1"/>
    <w:rsid w:val="00E06750"/>
    <w:rsid w:val="00E11F82"/>
    <w:rsid w:val="00E15C4C"/>
    <w:rsid w:val="00E21001"/>
    <w:rsid w:val="00E21BCC"/>
    <w:rsid w:val="00E224FC"/>
    <w:rsid w:val="00E24289"/>
    <w:rsid w:val="00E306D3"/>
    <w:rsid w:val="00E332DB"/>
    <w:rsid w:val="00E43310"/>
    <w:rsid w:val="00E4490A"/>
    <w:rsid w:val="00E47B04"/>
    <w:rsid w:val="00E52CDD"/>
    <w:rsid w:val="00E537CB"/>
    <w:rsid w:val="00E54749"/>
    <w:rsid w:val="00E64043"/>
    <w:rsid w:val="00E656FB"/>
    <w:rsid w:val="00E67A83"/>
    <w:rsid w:val="00E67BA2"/>
    <w:rsid w:val="00E729EA"/>
    <w:rsid w:val="00E72C3E"/>
    <w:rsid w:val="00E75815"/>
    <w:rsid w:val="00E80378"/>
    <w:rsid w:val="00E81F46"/>
    <w:rsid w:val="00E82853"/>
    <w:rsid w:val="00E90B7E"/>
    <w:rsid w:val="00E927D4"/>
    <w:rsid w:val="00E93083"/>
    <w:rsid w:val="00E947DA"/>
    <w:rsid w:val="00EA624D"/>
    <w:rsid w:val="00EA7BB5"/>
    <w:rsid w:val="00EB0748"/>
    <w:rsid w:val="00EB680E"/>
    <w:rsid w:val="00EC06A2"/>
    <w:rsid w:val="00EC0FE2"/>
    <w:rsid w:val="00EC3C35"/>
    <w:rsid w:val="00EC42B2"/>
    <w:rsid w:val="00EC45A9"/>
    <w:rsid w:val="00EC74C2"/>
    <w:rsid w:val="00EC7A31"/>
    <w:rsid w:val="00ED042B"/>
    <w:rsid w:val="00ED1CDB"/>
    <w:rsid w:val="00ED393B"/>
    <w:rsid w:val="00ED67BB"/>
    <w:rsid w:val="00EE2837"/>
    <w:rsid w:val="00EF1392"/>
    <w:rsid w:val="00EF2E08"/>
    <w:rsid w:val="00EF2E8F"/>
    <w:rsid w:val="00EF7260"/>
    <w:rsid w:val="00EF7ABA"/>
    <w:rsid w:val="00F007A2"/>
    <w:rsid w:val="00F036B3"/>
    <w:rsid w:val="00F0583C"/>
    <w:rsid w:val="00F14D07"/>
    <w:rsid w:val="00F15213"/>
    <w:rsid w:val="00F17394"/>
    <w:rsid w:val="00F204EB"/>
    <w:rsid w:val="00F208FD"/>
    <w:rsid w:val="00F22DAB"/>
    <w:rsid w:val="00F23047"/>
    <w:rsid w:val="00F2598D"/>
    <w:rsid w:val="00F30356"/>
    <w:rsid w:val="00F3052F"/>
    <w:rsid w:val="00F32310"/>
    <w:rsid w:val="00F364D5"/>
    <w:rsid w:val="00F3670E"/>
    <w:rsid w:val="00F369E2"/>
    <w:rsid w:val="00F400E5"/>
    <w:rsid w:val="00F42BA4"/>
    <w:rsid w:val="00F43667"/>
    <w:rsid w:val="00F45687"/>
    <w:rsid w:val="00F46DC7"/>
    <w:rsid w:val="00F5219B"/>
    <w:rsid w:val="00F52BDB"/>
    <w:rsid w:val="00F540CD"/>
    <w:rsid w:val="00F57B28"/>
    <w:rsid w:val="00F57B2C"/>
    <w:rsid w:val="00F6152B"/>
    <w:rsid w:val="00F6296D"/>
    <w:rsid w:val="00F67386"/>
    <w:rsid w:val="00F701C7"/>
    <w:rsid w:val="00F708BE"/>
    <w:rsid w:val="00F765FC"/>
    <w:rsid w:val="00F84A74"/>
    <w:rsid w:val="00F850E2"/>
    <w:rsid w:val="00F91E1B"/>
    <w:rsid w:val="00F938E0"/>
    <w:rsid w:val="00F956E6"/>
    <w:rsid w:val="00FA0BD9"/>
    <w:rsid w:val="00FA191D"/>
    <w:rsid w:val="00FA5C2D"/>
    <w:rsid w:val="00FA66A3"/>
    <w:rsid w:val="00FA7B72"/>
    <w:rsid w:val="00FB122F"/>
    <w:rsid w:val="00FB2E0E"/>
    <w:rsid w:val="00FB4484"/>
    <w:rsid w:val="00FB58E8"/>
    <w:rsid w:val="00FC32BC"/>
    <w:rsid w:val="00FC4151"/>
    <w:rsid w:val="00FC519C"/>
    <w:rsid w:val="00FC5889"/>
    <w:rsid w:val="00FE0FDD"/>
    <w:rsid w:val="00FE756F"/>
    <w:rsid w:val="00FF1160"/>
    <w:rsid w:val="00FF18C2"/>
    <w:rsid w:val="00FF5544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fillcolor="none [2092]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28"/>
    <w:pPr>
      <w:spacing w:after="0" w:line="240" w:lineRule="auto"/>
      <w:jc w:val="left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BCE"/>
    <w:pPr>
      <w:keepNext/>
      <w:keepLines/>
      <w:pageBreakBefore/>
      <w:numPr>
        <w:numId w:val="1"/>
      </w:numPr>
      <w:spacing w:before="480" w:after="200" w:line="276" w:lineRule="auto"/>
      <w:ind w:left="0" w:firstLine="0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aliases w:val="Знак2,Знак2 Знак"/>
    <w:basedOn w:val="a"/>
    <w:next w:val="a"/>
    <w:link w:val="20"/>
    <w:uiPriority w:val="9"/>
    <w:unhideWhenUsed/>
    <w:qFormat/>
    <w:rsid w:val="0015612F"/>
    <w:pPr>
      <w:keepNext/>
      <w:keepLines/>
      <w:numPr>
        <w:ilvl w:val="1"/>
        <w:numId w:val="1"/>
      </w:numPr>
      <w:spacing w:before="200" w:line="276" w:lineRule="auto"/>
      <w:ind w:left="567"/>
      <w:outlineLvl w:val="1"/>
    </w:pPr>
    <w:rPr>
      <w:b/>
      <w:bCs/>
      <w:sz w:val="26"/>
      <w:szCs w:val="26"/>
      <w:lang w:eastAsia="en-US"/>
    </w:rPr>
  </w:style>
  <w:style w:type="paragraph" w:styleId="3">
    <w:name w:val="heading 3"/>
    <w:aliases w:val="Знак,Знак3,Знак3 Знак"/>
    <w:basedOn w:val="a"/>
    <w:next w:val="a"/>
    <w:link w:val="30"/>
    <w:unhideWhenUsed/>
    <w:qFormat/>
    <w:rsid w:val="0015612F"/>
    <w:pPr>
      <w:keepNext/>
      <w:keepLines/>
      <w:numPr>
        <w:ilvl w:val="2"/>
        <w:numId w:val="1"/>
      </w:numPr>
      <w:spacing w:before="200" w:line="276" w:lineRule="auto"/>
      <w:ind w:left="709"/>
      <w:outlineLvl w:val="2"/>
    </w:pPr>
    <w:rPr>
      <w:b/>
      <w:bCs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7B28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57B2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57B2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57B2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57B2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57B2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B28"/>
    <w:pPr>
      <w:ind w:left="720"/>
      <w:contextualSpacing/>
    </w:pPr>
  </w:style>
  <w:style w:type="paragraph" w:styleId="a5">
    <w:name w:val="No Spacing"/>
    <w:uiPriority w:val="1"/>
    <w:qFormat/>
    <w:rsid w:val="00F57B28"/>
    <w:pPr>
      <w:spacing w:after="0" w:line="240" w:lineRule="auto"/>
      <w:jc w:val="left"/>
    </w:pPr>
    <w:rPr>
      <w:rFonts w:ascii="Calibri" w:eastAsia="Calibri" w:hAnsi="Calibri"/>
      <w:smallCaps w:val="0"/>
    </w:rPr>
  </w:style>
  <w:style w:type="paragraph" w:styleId="a6">
    <w:name w:val="Body Text Indent"/>
    <w:aliases w:val="Надин стиль"/>
    <w:basedOn w:val="a"/>
    <w:link w:val="a7"/>
    <w:rsid w:val="00F57B28"/>
    <w:pPr>
      <w:ind w:firstLine="720"/>
      <w:jc w:val="both"/>
    </w:pPr>
  </w:style>
  <w:style w:type="character" w:customStyle="1" w:styleId="a7">
    <w:name w:val="Основной текст с отступом Знак"/>
    <w:aliases w:val="Надин стиль Знак"/>
    <w:basedOn w:val="a0"/>
    <w:link w:val="a6"/>
    <w:rsid w:val="00F57B28"/>
    <w:rPr>
      <w:rFonts w:eastAsia="Times New Roman"/>
      <w:smallCaps w:val="0"/>
      <w:sz w:val="24"/>
      <w:szCs w:val="24"/>
      <w:lang w:eastAsia="ru-RU"/>
    </w:rPr>
  </w:style>
  <w:style w:type="character" w:styleId="a8">
    <w:name w:val="footnote reference"/>
    <w:aliases w:val="Знак сноски 1,Знак сноски-FN,Ciae niinee-FN,Referencia nota al pie"/>
    <w:basedOn w:val="a0"/>
    <w:semiHidden/>
    <w:rsid w:val="00F57B28"/>
    <w:rPr>
      <w:rFonts w:ascii="Verdana" w:hAnsi="Verdana"/>
      <w:sz w:val="18"/>
      <w:vertAlign w:val="superscript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F57B28"/>
    <w:rPr>
      <w:rFonts w:ascii="Verdana" w:hAnsi="Verdana"/>
      <w:sz w:val="18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F57B28"/>
    <w:rPr>
      <w:rFonts w:ascii="Verdana" w:eastAsia="Times New Roman" w:hAnsi="Verdana"/>
      <w:smallCaps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BCE"/>
    <w:rPr>
      <w:rFonts w:eastAsia="Times New Roman"/>
      <w:b/>
      <w:bCs/>
      <w:smallCaps w:val="0"/>
      <w:sz w:val="28"/>
      <w:szCs w:val="28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rsid w:val="0015612F"/>
    <w:rPr>
      <w:rFonts w:eastAsia="Times New Roman"/>
      <w:b/>
      <w:bCs/>
      <w:smallCaps w:val="0"/>
      <w:sz w:val="26"/>
      <w:szCs w:val="26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rsid w:val="0015612F"/>
    <w:rPr>
      <w:rFonts w:eastAsia="Times New Roman"/>
      <w:b/>
      <w:bCs/>
      <w:smallCaps w:val="0"/>
      <w:sz w:val="24"/>
    </w:rPr>
  </w:style>
  <w:style w:type="character" w:customStyle="1" w:styleId="40">
    <w:name w:val="Заголовок 4 Знак"/>
    <w:basedOn w:val="a0"/>
    <w:link w:val="4"/>
    <w:rsid w:val="00F57B28"/>
    <w:rPr>
      <w:rFonts w:ascii="Cambria" w:eastAsia="Times New Roman" w:hAnsi="Cambria"/>
      <w:b/>
      <w:bCs/>
      <w:i/>
      <w:iCs/>
      <w:smallCaps w:val="0"/>
      <w:color w:val="4F81BD"/>
    </w:rPr>
  </w:style>
  <w:style w:type="character" w:customStyle="1" w:styleId="50">
    <w:name w:val="Заголовок 5 Знак"/>
    <w:basedOn w:val="a0"/>
    <w:link w:val="5"/>
    <w:rsid w:val="00F57B28"/>
    <w:rPr>
      <w:rFonts w:ascii="Cambria" w:eastAsia="Times New Roman" w:hAnsi="Cambria"/>
      <w:smallCaps w:val="0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7B28"/>
    <w:rPr>
      <w:rFonts w:ascii="Cambria" w:eastAsia="Times New Roman" w:hAnsi="Cambria"/>
      <w:i/>
      <w:iCs/>
      <w:smallCaps w:val="0"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57B28"/>
    <w:rPr>
      <w:rFonts w:ascii="Cambria" w:eastAsia="Times New Roman" w:hAnsi="Cambria"/>
      <w:i/>
      <w:iCs/>
      <w:smallCaps w:val="0"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57B28"/>
    <w:rPr>
      <w:rFonts w:ascii="Cambria" w:eastAsia="Times New Roman" w:hAnsi="Cambria"/>
      <w:smallCaps w:val="0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7B28"/>
    <w:rPr>
      <w:rFonts w:ascii="Cambria" w:eastAsia="Times New Roman" w:hAnsi="Cambria"/>
      <w:i/>
      <w:iCs/>
      <w:smallCaps w:val="0"/>
      <w:color w:val="404040"/>
      <w:sz w:val="20"/>
      <w:szCs w:val="20"/>
    </w:rPr>
  </w:style>
  <w:style w:type="paragraph" w:customStyle="1" w:styleId="ab">
    <w:name w:val="Список_дисс"/>
    <w:basedOn w:val="a"/>
    <w:rsid w:val="00F57B28"/>
    <w:pPr>
      <w:widowControl w:val="0"/>
      <w:tabs>
        <w:tab w:val="num" w:pos="360"/>
        <w:tab w:val="num" w:pos="482"/>
        <w:tab w:val="left" w:pos="992"/>
      </w:tabs>
      <w:autoSpaceDE w:val="0"/>
      <w:autoSpaceDN w:val="0"/>
      <w:adjustRightInd w:val="0"/>
      <w:spacing w:line="360" w:lineRule="auto"/>
      <w:ind w:firstLine="284"/>
      <w:jc w:val="both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unhideWhenUsed/>
    <w:rsid w:val="00F57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57B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7B28"/>
    <w:rPr>
      <w:rFonts w:eastAsia="Times New Roman"/>
      <w:smallCaps w:val="0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F57B28"/>
    <w:pPr>
      <w:spacing w:after="120"/>
    </w:pPr>
  </w:style>
  <w:style w:type="character" w:customStyle="1" w:styleId="ad">
    <w:name w:val="Основной текст Знак"/>
    <w:basedOn w:val="a0"/>
    <w:link w:val="ac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F57B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57B28"/>
    <w:rPr>
      <w:rFonts w:eastAsia="Times New Roman"/>
      <w:smallCaps w:val="0"/>
      <w:sz w:val="16"/>
      <w:szCs w:val="16"/>
      <w:lang w:eastAsia="ru-RU"/>
    </w:rPr>
  </w:style>
  <w:style w:type="paragraph" w:customStyle="1" w:styleId="xl24">
    <w:name w:val="xl24"/>
    <w:basedOn w:val="a"/>
    <w:rsid w:val="00F57B28"/>
    <w:pP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F57B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e">
    <w:name w:val="Block Text"/>
    <w:basedOn w:val="a"/>
    <w:rsid w:val="00F57B28"/>
    <w:pPr>
      <w:widowControl w:val="0"/>
      <w:autoSpaceDE w:val="0"/>
      <w:autoSpaceDN w:val="0"/>
      <w:adjustRightInd w:val="0"/>
      <w:spacing w:after="360" w:line="260" w:lineRule="auto"/>
      <w:ind w:left="720" w:right="800"/>
      <w:jc w:val="center"/>
    </w:pPr>
    <w:rPr>
      <w:b/>
      <w:bCs/>
      <w:sz w:val="28"/>
    </w:rPr>
  </w:style>
  <w:style w:type="table" w:styleId="af">
    <w:name w:val="Table Grid"/>
    <w:basedOn w:val="a1"/>
    <w:uiPriority w:val="59"/>
    <w:rsid w:val="00F5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00 сноски"/>
    <w:basedOn w:val="a"/>
    <w:qFormat/>
    <w:rsid w:val="00F57B28"/>
    <w:pPr>
      <w:jc w:val="both"/>
    </w:pPr>
    <w:rPr>
      <w:sz w:val="18"/>
      <w:szCs w:val="18"/>
    </w:rPr>
  </w:style>
  <w:style w:type="paragraph" w:customStyle="1" w:styleId="00">
    <w:name w:val="00 сноски"/>
    <w:basedOn w:val="a9"/>
    <w:qFormat/>
    <w:rsid w:val="007B3867"/>
    <w:rPr>
      <w:rFonts w:ascii="Times New Roman" w:hAnsi="Times New Roman"/>
      <w:sz w:val="20"/>
    </w:rPr>
  </w:style>
  <w:style w:type="paragraph" w:customStyle="1" w:styleId="002">
    <w:name w:val="00 Основной текст"/>
    <w:basedOn w:val="a"/>
    <w:qFormat/>
    <w:rsid w:val="00640AD6"/>
    <w:pPr>
      <w:spacing w:line="276" w:lineRule="auto"/>
      <w:ind w:firstLine="709"/>
      <w:jc w:val="both"/>
    </w:pPr>
    <w:rPr>
      <w:rFonts w:eastAsiaTheme="minorHAnsi"/>
      <w:szCs w:val="28"/>
      <w:lang w:eastAsia="en-US"/>
    </w:rPr>
  </w:style>
  <w:style w:type="paragraph" w:customStyle="1" w:styleId="003">
    <w:name w:val="00 заглавия таблиц"/>
    <w:basedOn w:val="a"/>
    <w:qFormat/>
    <w:rsid w:val="007B3867"/>
    <w:pPr>
      <w:suppressAutoHyphens/>
      <w:spacing w:line="276" w:lineRule="auto"/>
      <w:contextualSpacing/>
      <w:jc w:val="center"/>
    </w:pPr>
    <w:rPr>
      <w:rFonts w:eastAsiaTheme="minorHAnsi"/>
      <w:szCs w:val="28"/>
      <w:shd w:val="clear" w:color="auto" w:fill="FFFFFF"/>
      <w:lang w:eastAsia="en-US"/>
    </w:rPr>
  </w:style>
  <w:style w:type="paragraph" w:customStyle="1" w:styleId="0010">
    <w:name w:val="00 нумерованный список 1 уровень"/>
    <w:basedOn w:val="a"/>
    <w:rsid w:val="007B3867"/>
    <w:pPr>
      <w:numPr>
        <w:numId w:val="2"/>
      </w:numPr>
      <w:spacing w:line="276" w:lineRule="auto"/>
      <w:jc w:val="both"/>
    </w:pPr>
    <w:rPr>
      <w:szCs w:val="22"/>
      <w:lang w:eastAsia="en-US"/>
    </w:rPr>
  </w:style>
  <w:style w:type="paragraph" w:customStyle="1" w:styleId="004">
    <w:name w:val="00 рис и табл"/>
    <w:basedOn w:val="a"/>
    <w:rsid w:val="007B3867"/>
    <w:pPr>
      <w:suppressAutoHyphens/>
      <w:spacing w:line="276" w:lineRule="auto"/>
      <w:contextualSpacing/>
      <w:jc w:val="right"/>
    </w:pPr>
    <w:rPr>
      <w:rFonts w:eastAsiaTheme="minorHAnsi"/>
      <w:sz w:val="22"/>
      <w:szCs w:val="22"/>
      <w:lang w:eastAsia="en-US"/>
    </w:rPr>
  </w:style>
  <w:style w:type="paragraph" w:customStyle="1" w:styleId="005">
    <w:name w:val="00 подпись рисунков"/>
    <w:basedOn w:val="a"/>
    <w:rsid w:val="007B3867"/>
    <w:pPr>
      <w:spacing w:line="319" w:lineRule="auto"/>
      <w:contextualSpacing/>
      <w:jc w:val="center"/>
    </w:pPr>
    <w:rPr>
      <w:szCs w:val="22"/>
      <w:lang w:eastAsia="en-US"/>
    </w:rPr>
  </w:style>
  <w:style w:type="paragraph" w:customStyle="1" w:styleId="006">
    <w:name w:val="00 таблица центр"/>
    <w:basedOn w:val="a"/>
    <w:rsid w:val="007B3867"/>
    <w:pPr>
      <w:snapToGrid w:val="0"/>
      <w:spacing w:line="276" w:lineRule="auto"/>
      <w:jc w:val="center"/>
    </w:pPr>
    <w:rPr>
      <w:rFonts w:eastAsiaTheme="minorHAns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8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867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7B3867"/>
    <w:rPr>
      <w:color w:val="808080"/>
    </w:rPr>
  </w:style>
  <w:style w:type="paragraph" w:customStyle="1" w:styleId="consplusnormal">
    <w:name w:val="consplusnormal"/>
    <w:basedOn w:val="a"/>
    <w:rsid w:val="007B3867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7B3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B3867"/>
    <w:rPr>
      <w:rFonts w:ascii="Calibri" w:eastAsia="Calibri" w:hAnsi="Calibri"/>
      <w:smallCaps w:val="0"/>
    </w:rPr>
  </w:style>
  <w:style w:type="character" w:styleId="af5">
    <w:name w:val="Hyperlink"/>
    <w:basedOn w:val="a0"/>
    <w:uiPriority w:val="99"/>
    <w:unhideWhenUsed/>
    <w:rsid w:val="007B3867"/>
    <w:rPr>
      <w:color w:val="0000FF"/>
      <w:u w:val="single"/>
    </w:rPr>
  </w:style>
  <w:style w:type="paragraph" w:customStyle="1" w:styleId="11">
    <w:name w:val="Абзац списка1"/>
    <w:basedOn w:val="a"/>
    <w:rsid w:val="007B38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7B3867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PlusNonformat">
    <w:name w:val="ConsPlusNonformat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af7">
    <w:name w:val="Записка"/>
    <w:basedOn w:val="a"/>
    <w:rsid w:val="007B3867"/>
    <w:pPr>
      <w:ind w:firstLine="720"/>
      <w:jc w:val="both"/>
    </w:pPr>
    <w:rPr>
      <w:szCs w:val="20"/>
    </w:rPr>
  </w:style>
  <w:style w:type="paragraph" w:customStyle="1" w:styleId="af8">
    <w:name w:val="стиль записки"/>
    <w:basedOn w:val="a"/>
    <w:rsid w:val="007B3867"/>
    <w:pPr>
      <w:ind w:firstLine="709"/>
    </w:pPr>
    <w:rPr>
      <w:szCs w:val="20"/>
    </w:rPr>
  </w:style>
  <w:style w:type="paragraph" w:styleId="HTML">
    <w:name w:val="HTML Preformatted"/>
    <w:basedOn w:val="a"/>
    <w:link w:val="HTML0"/>
    <w:rsid w:val="007B3867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B3867"/>
    <w:rPr>
      <w:rFonts w:ascii="Courier New" w:eastAsia="Times New Roman" w:hAnsi="Courier New" w:cs="Courier New"/>
      <w:smallCaps w:val="0"/>
      <w:sz w:val="20"/>
      <w:szCs w:val="20"/>
    </w:rPr>
  </w:style>
  <w:style w:type="paragraph" w:customStyle="1" w:styleId="12">
    <w:name w:val="1Тема"/>
    <w:basedOn w:val="a"/>
    <w:rsid w:val="007B3867"/>
    <w:pPr>
      <w:spacing w:after="120"/>
    </w:pPr>
    <w:rPr>
      <w:rFonts w:ascii="Georgia" w:hAnsi="Georgia"/>
      <w:b/>
      <w:bCs/>
    </w:rPr>
  </w:style>
  <w:style w:type="paragraph" w:customStyle="1" w:styleId="35">
    <w:name w:val="3. Обычный"/>
    <w:basedOn w:val="a"/>
    <w:qFormat/>
    <w:rsid w:val="007B3867"/>
    <w:pPr>
      <w:spacing w:line="360" w:lineRule="auto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rsid w:val="007B3867"/>
  </w:style>
  <w:style w:type="paragraph" w:customStyle="1" w:styleId="gm">
    <w:name w:val="gm"/>
    <w:basedOn w:val="a"/>
    <w:rsid w:val="007B3867"/>
    <w:pPr>
      <w:spacing w:before="100" w:beforeAutospacing="1" w:after="100" w:afterAutospacing="1"/>
    </w:pPr>
  </w:style>
  <w:style w:type="paragraph" w:customStyle="1" w:styleId="ConsNormal">
    <w:name w:val="ConsNormal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Nonformat">
    <w:name w:val="ConsNonformat"/>
    <w:rsid w:val="007B3867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7B3867"/>
    <w:pPr>
      <w:spacing w:before="100" w:beforeAutospacing="1" w:after="100" w:afterAutospacing="1"/>
    </w:pPr>
  </w:style>
  <w:style w:type="paragraph" w:customStyle="1" w:styleId="ConsCell">
    <w:name w:val="ConsCell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source1">
    <w:name w:val="source1"/>
    <w:basedOn w:val="a0"/>
    <w:rsid w:val="007B3867"/>
    <w:rPr>
      <w:rFonts w:ascii="Verdana" w:hAnsi="Verdana" w:hint="default"/>
      <w:i/>
      <w:iCs/>
      <w:color w:val="3C0000"/>
      <w:w w:val="120"/>
      <w:sz w:val="13"/>
      <w:szCs w:val="13"/>
    </w:rPr>
  </w:style>
  <w:style w:type="paragraph" w:customStyle="1" w:styleId="13">
    <w:name w:val="Обычный1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13"/>
    <w:rsid w:val="007B3867"/>
    <w:pPr>
      <w:spacing w:before="0" w:after="0"/>
      <w:jc w:val="both"/>
    </w:pPr>
    <w:rPr>
      <w:snapToGrid/>
    </w:rPr>
  </w:style>
  <w:style w:type="character" w:styleId="afa">
    <w:name w:val="Emphasis"/>
    <w:basedOn w:val="a0"/>
    <w:qFormat/>
    <w:rsid w:val="007B3867"/>
    <w:rPr>
      <w:i/>
      <w:iCs/>
    </w:rPr>
  </w:style>
  <w:style w:type="character" w:customStyle="1" w:styleId="head">
    <w:name w:val="head"/>
    <w:basedOn w:val="a0"/>
    <w:rsid w:val="007B3867"/>
  </w:style>
  <w:style w:type="paragraph" w:styleId="afb">
    <w:name w:val="Title"/>
    <w:basedOn w:val="a"/>
    <w:link w:val="afc"/>
    <w:qFormat/>
    <w:rsid w:val="007B3867"/>
    <w:pPr>
      <w:jc w:val="center"/>
    </w:pPr>
    <w:rPr>
      <w:sz w:val="28"/>
      <w:szCs w:val="20"/>
      <w:lang w:val="en-US"/>
    </w:rPr>
  </w:style>
  <w:style w:type="character" w:customStyle="1" w:styleId="afc">
    <w:name w:val="Название Знак"/>
    <w:basedOn w:val="a0"/>
    <w:link w:val="afb"/>
    <w:rsid w:val="007B3867"/>
    <w:rPr>
      <w:rFonts w:eastAsia="Times New Roman"/>
      <w:smallCaps w:val="0"/>
      <w:sz w:val="28"/>
      <w:szCs w:val="20"/>
      <w:lang w:val="en-US" w:eastAsia="ru-RU"/>
    </w:rPr>
  </w:style>
  <w:style w:type="paragraph" w:styleId="afd">
    <w:name w:val="caption"/>
    <w:basedOn w:val="a"/>
    <w:next w:val="a"/>
    <w:qFormat/>
    <w:rsid w:val="007B3867"/>
    <w:pPr>
      <w:spacing w:before="120" w:after="120"/>
    </w:pPr>
    <w:rPr>
      <w:b/>
      <w:bCs/>
      <w:sz w:val="20"/>
      <w:szCs w:val="20"/>
    </w:rPr>
  </w:style>
  <w:style w:type="paragraph" w:styleId="afe">
    <w:name w:val="footer"/>
    <w:basedOn w:val="a"/>
    <w:link w:val="aff"/>
    <w:uiPriority w:val="99"/>
    <w:rsid w:val="007B386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B3867"/>
    <w:rPr>
      <w:rFonts w:eastAsia="Times New Roman"/>
      <w:smallCaps w:val="0"/>
      <w:sz w:val="24"/>
      <w:szCs w:val="24"/>
      <w:lang w:eastAsia="ru-RU"/>
    </w:rPr>
  </w:style>
  <w:style w:type="paragraph" w:customStyle="1" w:styleId="ConsTitle">
    <w:name w:val="ConsTitle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mallCaps w:val="0"/>
      <w:sz w:val="16"/>
      <w:szCs w:val="16"/>
      <w:lang w:eastAsia="ru-RU"/>
    </w:rPr>
  </w:style>
  <w:style w:type="paragraph" w:styleId="23">
    <w:name w:val="Body Text 2"/>
    <w:basedOn w:val="a"/>
    <w:link w:val="24"/>
    <w:rsid w:val="007B386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67"/>
    <w:rPr>
      <w:rFonts w:eastAsia="Times New Roman"/>
      <w:smallCaps w:val="0"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B3867"/>
    <w:pPr>
      <w:jc w:val="center"/>
    </w:pPr>
    <w:rPr>
      <w:b/>
      <w:i/>
      <w:sz w:val="28"/>
      <w:szCs w:val="20"/>
    </w:rPr>
  </w:style>
  <w:style w:type="character" w:customStyle="1" w:styleId="aff1">
    <w:name w:val="Подзаголовок Знак"/>
    <w:basedOn w:val="a0"/>
    <w:link w:val="aff0"/>
    <w:rsid w:val="007B3867"/>
    <w:rPr>
      <w:rFonts w:eastAsia="Times New Roman"/>
      <w:b/>
      <w:i/>
      <w:smallCaps w:val="0"/>
      <w:sz w:val="28"/>
      <w:szCs w:val="20"/>
      <w:lang w:eastAsia="ru-RU"/>
    </w:rPr>
  </w:style>
  <w:style w:type="paragraph" w:customStyle="1" w:styleId="bodytext2">
    <w:name w:val="bodytext2"/>
    <w:basedOn w:val="a"/>
    <w:rsid w:val="007B3867"/>
    <w:pPr>
      <w:spacing w:before="100" w:beforeAutospacing="1" w:after="100" w:afterAutospacing="1"/>
    </w:pPr>
  </w:style>
  <w:style w:type="paragraph" w:customStyle="1" w:styleId="25">
    <w:name w:val="Обычный2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20">
    <w:name w:val="Основной текст 22"/>
    <w:basedOn w:val="25"/>
    <w:rsid w:val="007B3867"/>
    <w:pPr>
      <w:spacing w:before="0" w:after="0"/>
      <w:jc w:val="both"/>
    </w:pPr>
    <w:rPr>
      <w:snapToGrid/>
    </w:rPr>
  </w:style>
  <w:style w:type="paragraph" w:customStyle="1" w:styleId="007">
    <w:name w:val="00 жирный курсив"/>
    <w:basedOn w:val="a"/>
    <w:qFormat/>
    <w:rsid w:val="007B3867"/>
    <w:pPr>
      <w:spacing w:line="276" w:lineRule="auto"/>
      <w:ind w:firstLine="709"/>
      <w:jc w:val="both"/>
    </w:pPr>
    <w:rPr>
      <w:rFonts w:eastAsiaTheme="majorEastAsia"/>
      <w:b/>
      <w:i/>
      <w:szCs w:val="20"/>
      <w:shd w:val="clear" w:color="auto" w:fill="FFFFFF"/>
      <w:lang w:eastAsia="en-US"/>
    </w:rPr>
  </w:style>
  <w:style w:type="paragraph" w:customStyle="1" w:styleId="008">
    <w:name w:val="00 выделение жирным"/>
    <w:basedOn w:val="a"/>
    <w:qFormat/>
    <w:rsid w:val="00640AD6"/>
    <w:pPr>
      <w:spacing w:line="276" w:lineRule="auto"/>
      <w:ind w:firstLine="709"/>
      <w:jc w:val="both"/>
    </w:pPr>
    <w:rPr>
      <w:b/>
      <w:szCs w:val="20"/>
      <w:shd w:val="clear" w:color="auto" w:fill="FFFFFF"/>
      <w:lang w:eastAsia="en-US"/>
    </w:rPr>
  </w:style>
  <w:style w:type="paragraph" w:customStyle="1" w:styleId="001">
    <w:name w:val="00 маркированный список 1 уровень"/>
    <w:basedOn w:val="a3"/>
    <w:qFormat/>
    <w:rsid w:val="00640AD6"/>
    <w:pPr>
      <w:numPr>
        <w:numId w:val="3"/>
      </w:numPr>
      <w:spacing w:line="276" w:lineRule="auto"/>
      <w:ind w:left="714" w:hanging="357"/>
      <w:contextualSpacing w:val="0"/>
      <w:jc w:val="both"/>
    </w:pPr>
    <w:rPr>
      <w:rFonts w:eastAsiaTheme="minorHAnsi"/>
      <w:szCs w:val="28"/>
      <w:lang w:eastAsia="en-US"/>
    </w:rPr>
  </w:style>
  <w:style w:type="paragraph" w:styleId="aff2">
    <w:name w:val="endnote text"/>
    <w:basedOn w:val="a"/>
    <w:link w:val="aff3"/>
    <w:uiPriority w:val="99"/>
    <w:semiHidden/>
    <w:unhideWhenUsed/>
    <w:rsid w:val="00D3193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3193E"/>
    <w:rPr>
      <w:rFonts w:eastAsia="Times New Roman"/>
      <w:smallCaps w:val="0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D3193E"/>
    <w:rPr>
      <w:vertAlign w:val="superscript"/>
    </w:rPr>
  </w:style>
  <w:style w:type="paragraph" w:styleId="aff5">
    <w:name w:val="Document Map"/>
    <w:basedOn w:val="a"/>
    <w:link w:val="aff6"/>
    <w:uiPriority w:val="99"/>
    <w:semiHidden/>
    <w:unhideWhenUsed/>
    <w:rsid w:val="0026782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26782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aff7">
    <w:name w:val="Заголовки томов"/>
    <w:basedOn w:val="a"/>
    <w:link w:val="aff8"/>
    <w:qFormat/>
    <w:rsid w:val="00267829"/>
    <w:pPr>
      <w:suppressAutoHyphens/>
      <w:spacing w:line="319" w:lineRule="auto"/>
      <w:ind w:firstLine="709"/>
      <w:jc w:val="center"/>
    </w:pPr>
    <w:rPr>
      <w:b/>
      <w:caps/>
      <w:sz w:val="28"/>
      <w:szCs w:val="32"/>
      <w:lang w:eastAsia="ar-SA"/>
    </w:rPr>
  </w:style>
  <w:style w:type="paragraph" w:customStyle="1" w:styleId="26">
    <w:name w:val="Основной текст2"/>
    <w:basedOn w:val="a"/>
    <w:qFormat/>
    <w:rsid w:val="00267829"/>
    <w:pPr>
      <w:spacing w:line="319" w:lineRule="auto"/>
      <w:ind w:left="1134" w:hanging="567"/>
      <w:jc w:val="both"/>
    </w:pPr>
    <w:rPr>
      <w:sz w:val="28"/>
      <w:szCs w:val="28"/>
      <w:lang w:eastAsia="ar-SA"/>
    </w:rPr>
  </w:style>
  <w:style w:type="paragraph" w:customStyle="1" w:styleId="009">
    <w:name w:val="00 Состав проекта заголовок"/>
    <w:basedOn w:val="a"/>
    <w:qFormat/>
    <w:rsid w:val="00267829"/>
    <w:pPr>
      <w:spacing w:line="276" w:lineRule="auto"/>
      <w:ind w:left="851"/>
      <w:contextualSpacing/>
    </w:pPr>
    <w:rPr>
      <w:rFonts w:eastAsiaTheme="minorEastAsia"/>
      <w:b/>
    </w:rPr>
  </w:style>
  <w:style w:type="character" w:customStyle="1" w:styleId="aff8">
    <w:name w:val="Заголовки томов Знак"/>
    <w:basedOn w:val="a0"/>
    <w:link w:val="aff7"/>
    <w:rsid w:val="00267829"/>
    <w:rPr>
      <w:rFonts w:eastAsia="Times New Roman"/>
      <w:b/>
      <w:caps/>
      <w:smallCaps w:val="0"/>
      <w:sz w:val="28"/>
      <w:szCs w:val="32"/>
      <w:lang w:eastAsia="ar-SA"/>
    </w:rPr>
  </w:style>
  <w:style w:type="paragraph" w:customStyle="1" w:styleId="Default">
    <w:name w:val="Default"/>
    <w:rsid w:val="009A66C4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customStyle="1" w:styleId="00a">
    <w:name w:val="00 основной без абзаца"/>
    <w:basedOn w:val="002"/>
    <w:qFormat/>
    <w:rsid w:val="00061C92"/>
    <w:pPr>
      <w:ind w:firstLine="0"/>
    </w:pPr>
  </w:style>
  <w:style w:type="paragraph" w:customStyle="1" w:styleId="00b">
    <w:name w:val="00 выделение жирным без абзаца"/>
    <w:basedOn w:val="008"/>
    <w:qFormat/>
    <w:rsid w:val="00061C92"/>
    <w:pPr>
      <w:ind w:firstLine="0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061C92"/>
    <w:rPr>
      <w:rFonts w:eastAsia="Times New Roman"/>
      <w:smallCaps w:val="0"/>
      <w:sz w:val="24"/>
      <w:szCs w:val="24"/>
      <w:lang w:eastAsia="ru-RU"/>
    </w:rPr>
  </w:style>
  <w:style w:type="character" w:customStyle="1" w:styleId="FontStyle50">
    <w:name w:val="Font Style50"/>
    <w:rsid w:val="00061C9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061C9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ConsPlusNormal1">
    <w:name w:val="ConsPlusNormal Знак"/>
    <w:link w:val="ConsPlusNormal0"/>
    <w:locked/>
    <w:rsid w:val="00061C92"/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FontStyle49">
    <w:name w:val="Font Style49"/>
    <w:rsid w:val="00061C92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a0"/>
    <w:link w:val="Bodytext1"/>
    <w:uiPriority w:val="99"/>
    <w:locked/>
    <w:rsid w:val="00061C92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61C92"/>
    <w:pPr>
      <w:shd w:val="clear" w:color="auto" w:fill="FFFFFF"/>
      <w:spacing w:line="240" w:lineRule="atLeast"/>
    </w:pPr>
    <w:rPr>
      <w:rFonts w:eastAsiaTheme="minorHAnsi"/>
      <w:smallCaps/>
      <w:sz w:val="25"/>
      <w:szCs w:val="25"/>
      <w:lang w:eastAsia="en-US"/>
    </w:rPr>
  </w:style>
  <w:style w:type="paragraph" w:customStyle="1" w:styleId="27">
    <w:name w:val="Без интервала2"/>
    <w:rsid w:val="00420CE3"/>
    <w:pPr>
      <w:spacing w:after="0" w:line="240" w:lineRule="auto"/>
      <w:jc w:val="left"/>
    </w:pPr>
    <w:rPr>
      <w:rFonts w:ascii="Calibri" w:eastAsia="Times New Roman" w:hAnsi="Calibri"/>
      <w:smallCaps w:val="0"/>
    </w:rPr>
  </w:style>
  <w:style w:type="paragraph" w:customStyle="1" w:styleId="00c">
    <w:name w:val="00 подзаголовки в табл"/>
    <w:basedOn w:val="006"/>
    <w:qFormat/>
    <w:rsid w:val="000572CE"/>
    <w:rPr>
      <w:b/>
    </w:rPr>
  </w:style>
  <w:style w:type="paragraph" w:customStyle="1" w:styleId="00d">
    <w:name w:val="00 табл слева"/>
    <w:basedOn w:val="006"/>
    <w:qFormat/>
    <w:rsid w:val="000572CE"/>
    <w:pPr>
      <w:jc w:val="left"/>
    </w:pPr>
  </w:style>
  <w:style w:type="paragraph" w:customStyle="1" w:styleId="0013">
    <w:name w:val="00 13 жирным без абзаца"/>
    <w:basedOn w:val="00b"/>
    <w:qFormat/>
    <w:rsid w:val="00661DA2"/>
    <w:rPr>
      <w:sz w:val="26"/>
      <w:szCs w:val="26"/>
    </w:rPr>
  </w:style>
  <w:style w:type="paragraph" w:customStyle="1" w:styleId="0000">
    <w:name w:val="0000"/>
    <w:basedOn w:val="2"/>
    <w:qFormat/>
    <w:rsid w:val="00611FBD"/>
    <w:pPr>
      <w:numPr>
        <w:ilvl w:val="0"/>
        <w:numId w:val="0"/>
      </w:numPr>
    </w:pPr>
  </w:style>
  <w:style w:type="paragraph" w:styleId="aff9">
    <w:name w:val="TOC Heading"/>
    <w:basedOn w:val="1"/>
    <w:next w:val="a"/>
    <w:uiPriority w:val="39"/>
    <w:unhideWhenUsed/>
    <w:qFormat/>
    <w:rsid w:val="000C1B03"/>
    <w:pPr>
      <w:pageBreakBefore w:val="0"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C1B03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0C1B03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0C1B03"/>
    <w:pPr>
      <w:spacing w:after="100"/>
      <w:ind w:left="480"/>
    </w:pPr>
  </w:style>
  <w:style w:type="paragraph" w:customStyle="1" w:styleId="affa">
    <w:name w:val="Абзац"/>
    <w:link w:val="affb"/>
    <w:qFormat/>
    <w:rsid w:val="00226C9C"/>
    <w:pPr>
      <w:spacing w:before="120" w:after="60" w:line="240" w:lineRule="auto"/>
      <w:ind w:firstLine="567"/>
    </w:pPr>
    <w:rPr>
      <w:rFonts w:eastAsia="Times New Roman"/>
      <w:smallCaps w:val="0"/>
      <w:sz w:val="24"/>
      <w:szCs w:val="24"/>
      <w:lang w:eastAsia="ru-RU"/>
    </w:rPr>
  </w:style>
  <w:style w:type="character" w:customStyle="1" w:styleId="affb">
    <w:name w:val="Абзац Знак"/>
    <w:link w:val="affa"/>
    <w:locked/>
    <w:rsid w:val="00226C9C"/>
    <w:rPr>
      <w:rFonts w:eastAsia="Times New Roman"/>
      <w:smallCaps w:val="0"/>
      <w:sz w:val="24"/>
      <w:szCs w:val="24"/>
      <w:lang w:eastAsia="ru-RU"/>
    </w:rPr>
  </w:style>
  <w:style w:type="paragraph" w:customStyle="1" w:styleId="affc">
    <w:name w:val="Содержимое таблицы"/>
    <w:basedOn w:val="a"/>
    <w:rsid w:val="00E64043"/>
    <w:pPr>
      <w:suppressLineNumbers/>
      <w:spacing w:line="360" w:lineRule="auto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879C-33EA-4D72-9AAE-46D18462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16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Мишура</cp:lastModifiedBy>
  <cp:revision>21</cp:revision>
  <cp:lastPrinted>2019-12-24T13:08:00Z</cp:lastPrinted>
  <dcterms:created xsi:type="dcterms:W3CDTF">2020-06-16T07:09:00Z</dcterms:created>
  <dcterms:modified xsi:type="dcterms:W3CDTF">2020-08-05T07:49:00Z</dcterms:modified>
</cp:coreProperties>
</file>